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D57E6" w:rsidP="009D57E6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00028146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000000">
        <w:trPr>
          <w:divId w:val="1000281462"/>
          <w:trHeight w:val="100"/>
        </w:trPr>
        <w:tc>
          <w:tcPr>
            <w:tcW w:w="5096" w:type="dxa"/>
            <w:hideMark/>
          </w:tcPr>
          <w:p w:rsidR="00000000" w:rsidRDefault="009D57E6"/>
        </w:tc>
        <w:tc>
          <w:tcPr>
            <w:tcW w:w="5132" w:type="dxa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выбора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15.10.2024</w:t>
            </w:r>
            <w:r>
              <w:t xml:space="preserve"> </w:t>
            </w:r>
          </w:p>
        </w:tc>
      </w:tr>
    </w:tbl>
    <w:p w:rsidR="00000000" w:rsidRDefault="009D57E6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028146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процедуры: </w:t>
      </w:r>
      <w:r>
        <w:rPr>
          <w:rFonts w:ascii="Times New Roman" w:hAnsi="Times New Roman" w:cs="Times New Roman"/>
          <w:b/>
          <w:sz w:val="24"/>
          <w:szCs w:val="24"/>
        </w:rPr>
        <w:t>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9D57E6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028146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 процедуры: </w:t>
      </w:r>
      <w:r>
        <w:rPr>
          <w:rFonts w:ascii="Times New Roman" w:hAnsi="Times New Roman" w:cs="Times New Roman"/>
          <w:b/>
          <w:sz w:val="24"/>
          <w:szCs w:val="24"/>
        </w:rPr>
        <w:t>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9D57E6">
      <w:pPr>
        <w:widowControl w:val="0"/>
        <w:autoSpaceDE w:val="0"/>
        <w:autoSpaceDN w:val="0"/>
        <w:adjustRightInd w:val="0"/>
        <w:spacing w:line="240" w:lineRule="auto"/>
        <w:jc w:val="both"/>
        <w:divId w:val="100028146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http://utp.sberbank-ast.ru/AP </w:t>
      </w:r>
    </w:p>
    <w:p w:rsidR="00000000" w:rsidRPr="009D57E6" w:rsidRDefault="009D57E6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0281462"/>
      </w:pPr>
      <w:r>
        <w:rPr>
          <w:rFonts w:ascii="Times New Roman" w:hAnsi="Times New Roman" w:cs="Times New Roman"/>
          <w:b/>
          <w:sz w:val="24"/>
          <w:szCs w:val="24"/>
        </w:rPr>
        <w:t xml:space="preserve">Тип процедуры: </w:t>
      </w:r>
      <w:r w:rsidRPr="009D57E6">
        <w:rPr>
          <w:rFonts w:ascii="Times New Roman" w:hAnsi="Times New Roman" w:cs="Times New Roman"/>
          <w:sz w:val="24"/>
          <w:szCs w:val="24"/>
        </w:rPr>
        <w:t>Аукцион (Земельный кодекс РФ)</w:t>
      </w:r>
      <w:r w:rsidRPr="009D57E6">
        <w:t xml:space="preserve"> </w:t>
      </w:r>
    </w:p>
    <w:p w:rsidR="00000000" w:rsidRPr="009D57E6" w:rsidRDefault="009D57E6">
      <w:pPr>
        <w:widowControl w:val="0"/>
        <w:autoSpaceDE w:val="0"/>
        <w:autoSpaceDN w:val="0"/>
        <w:adjustRightInd w:val="0"/>
        <w:spacing w:after="0" w:line="240" w:lineRule="auto"/>
        <w:divId w:val="100028146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 w:rsidRPr="009D57E6">
        <w:rPr>
          <w:rFonts w:ascii="Times New Roman" w:hAnsi="Times New Roman" w:cs="Times New Roman"/>
          <w:sz w:val="24"/>
          <w:szCs w:val="24"/>
        </w:rPr>
        <w:t>Аукцион на право заключения договора аренды</w:t>
      </w:r>
      <w:r w:rsidRPr="009D57E6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№ 18:28:000075:2887 площадью 5352 </w:t>
      </w:r>
      <w:proofErr w:type="spellStart"/>
      <w:r w:rsidRPr="009D57E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D57E6">
        <w:rPr>
          <w:rFonts w:ascii="Times New Roman" w:hAnsi="Times New Roman" w:cs="Times New Roman"/>
          <w:sz w:val="24"/>
          <w:szCs w:val="24"/>
        </w:rPr>
        <w:t>, местоположение которого: Российская Федерация, Удмуртская Республика, городской округ город Глазов, город Глазов, территория гаражный участок № 6, земельный участок 12, с видом разре</w:t>
      </w:r>
      <w:r w:rsidRPr="009D57E6">
        <w:rPr>
          <w:rFonts w:ascii="Times New Roman" w:hAnsi="Times New Roman" w:cs="Times New Roman"/>
          <w:sz w:val="24"/>
          <w:szCs w:val="24"/>
        </w:rPr>
        <w:t>шенного использования: «Хранение автотранспорта (код 2.7.1)»</w:t>
      </w:r>
      <w:r w:rsidRPr="009D57E6">
        <w:t xml:space="preserve"> </w:t>
      </w:r>
    </w:p>
    <w:p w:rsidR="00000000" w:rsidRPr="009D57E6" w:rsidRDefault="009D57E6">
      <w:pPr>
        <w:widowControl w:val="0"/>
        <w:autoSpaceDE w:val="0"/>
        <w:autoSpaceDN w:val="0"/>
        <w:adjustRightInd w:val="0"/>
        <w:spacing w:after="0" w:line="240" w:lineRule="auto"/>
        <w:divId w:val="100028146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 w:rsidRPr="009D57E6">
        <w:rPr>
          <w:rFonts w:ascii="Times New Roman" w:hAnsi="Times New Roman" w:cs="Times New Roman"/>
          <w:sz w:val="24"/>
          <w:szCs w:val="24"/>
        </w:rPr>
        <w:t>SBR012-2409060029</w:t>
      </w:r>
      <w:r w:rsidRPr="009D57E6">
        <w:t xml:space="preserve"> </w:t>
      </w:r>
    </w:p>
    <w:p w:rsidR="00000000" w:rsidRDefault="009D57E6">
      <w:pPr>
        <w:widowControl w:val="0"/>
        <w:autoSpaceDE w:val="0"/>
        <w:autoSpaceDN w:val="0"/>
        <w:adjustRightInd w:val="0"/>
        <w:spacing w:after="0" w:line="240" w:lineRule="auto"/>
        <w:divId w:val="1000281462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 w:rsidRPr="009D57E6">
        <w:rPr>
          <w:rFonts w:ascii="Times New Roman" w:hAnsi="Times New Roman" w:cs="Times New Roman"/>
          <w:sz w:val="24"/>
          <w:szCs w:val="24"/>
        </w:rPr>
        <w:t>аукцион на право заключения договора аренды земельного участка с кадастровым № 18:28:000075:2887</w:t>
      </w:r>
      <w:r>
        <w:rPr>
          <w:b/>
        </w:rPr>
        <w:t xml:space="preserve"> </w:t>
      </w:r>
    </w:p>
    <w:p w:rsidR="00000000" w:rsidRPr="009D57E6" w:rsidRDefault="009D57E6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0281462"/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</w:t>
      </w:r>
      <w:r w:rsidRPr="009D57E6">
        <w:rPr>
          <w:rFonts w:ascii="Times New Roman" w:hAnsi="Times New Roman" w:cs="Times New Roman"/>
          <w:sz w:val="24"/>
          <w:szCs w:val="24"/>
        </w:rPr>
        <w:t>31500.00 руб.</w:t>
      </w:r>
      <w:r w:rsidRPr="009D5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9D57E6" w:rsidRDefault="009D57E6">
      <w:pPr>
        <w:widowControl w:val="0"/>
        <w:autoSpaceDE w:val="0"/>
        <w:autoSpaceDN w:val="0"/>
        <w:adjustRightInd w:val="0"/>
        <w:spacing w:after="0" w:line="240" w:lineRule="auto"/>
        <w:divId w:val="100028146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начала торгов: </w:t>
      </w:r>
      <w:r w:rsidRPr="009D57E6">
        <w:rPr>
          <w:rFonts w:ascii="Times New Roman" w:hAnsi="Times New Roman" w:cs="Times New Roman"/>
          <w:sz w:val="24"/>
          <w:szCs w:val="24"/>
        </w:rPr>
        <w:t>15.10.2024 12:00</w:t>
      </w:r>
      <w:r w:rsidRPr="009D57E6">
        <w:t xml:space="preserve"> </w:t>
      </w:r>
    </w:p>
    <w:p w:rsidR="00000000" w:rsidRPr="009D57E6" w:rsidRDefault="009D57E6">
      <w:pPr>
        <w:widowControl w:val="0"/>
        <w:autoSpaceDE w:val="0"/>
        <w:autoSpaceDN w:val="0"/>
        <w:adjustRightInd w:val="0"/>
        <w:spacing w:after="0" w:line="240" w:lineRule="auto"/>
        <w:divId w:val="100028146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  <w:r w:rsidRPr="009D57E6">
        <w:rPr>
          <w:rFonts w:ascii="Times New Roman" w:hAnsi="Times New Roman" w:cs="Times New Roman"/>
          <w:sz w:val="24"/>
          <w:szCs w:val="24"/>
        </w:rPr>
        <w:t>15.10.2024 12:10</w:t>
      </w:r>
      <w:r w:rsidRPr="009D57E6">
        <w:t xml:space="preserve"> </w:t>
      </w:r>
    </w:p>
    <w:p w:rsidR="00000000" w:rsidRDefault="009D57E6">
      <w:pPr>
        <w:spacing w:after="0"/>
        <w:divId w:val="100028146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Состав комиссии: </w:t>
      </w:r>
    </w:p>
    <w:p w:rsidR="00000000" w:rsidRDefault="009D57E6">
      <w:pPr>
        <w:spacing w:after="0"/>
        <w:divId w:val="100028146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000000" w:rsidRDefault="009D57E6">
      <w:pPr>
        <w:spacing w:after="0"/>
        <w:divId w:val="1000281462"/>
        <w:rPr>
          <w:b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председатель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Ольга Вячеславовна Матвеева _______________ </w:t>
      </w:r>
    </w:p>
    <w:p w:rsidR="00000000" w:rsidRDefault="009D57E6">
      <w:pPr>
        <w:spacing w:after="0"/>
        <w:divId w:val="100028146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Наталья Леонидовна Абашева _______________ </w:t>
      </w:r>
    </w:p>
    <w:p w:rsidR="00000000" w:rsidRDefault="009D57E6">
      <w:pPr>
        <w:spacing w:after="0"/>
        <w:divId w:val="100028146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Согласно журналу хода торгов: лучшие предложения </w:t>
      </w:r>
    </w:p>
    <w:tbl>
      <w:tblPr>
        <w:tblW w:w="1005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977"/>
        <w:gridCol w:w="1843"/>
        <w:gridCol w:w="1134"/>
        <w:gridCol w:w="1417"/>
        <w:gridCol w:w="993"/>
      </w:tblGrid>
      <w:tr w:rsidR="00000000" w:rsidTr="009D57E6">
        <w:trPr>
          <w:divId w:val="1000281462"/>
          <w:cantSplit/>
          <w:trHeight w:val="10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 w:rsidTr="009D57E6">
        <w:trPr>
          <w:divId w:val="1000281462"/>
          <w:cantSplit/>
          <w:trHeight w:val="53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</w:t>
            </w:r>
            <w:r>
              <w:t>ей Владимирович Борисенко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560912925510 / 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 w:rsidTr="009D57E6">
        <w:trPr>
          <w:divId w:val="1000281462"/>
          <w:cantSplit/>
          <w:trHeight w:val="37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Фарян</w:t>
            </w:r>
            <w:proofErr w:type="spellEnd"/>
            <w:r>
              <w:t xml:space="preserve"> Марина </w:t>
            </w:r>
            <w:proofErr w:type="spellStart"/>
            <w:r>
              <w:t>Эдиковна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622904081905 / 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 w:rsidTr="009D57E6">
        <w:trPr>
          <w:divId w:val="1000281462"/>
          <w:cantSplit/>
          <w:trHeight w:val="44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Алексей Михайлович Кузнецов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SBR012-24090 / 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 w:rsidTr="009D57E6">
        <w:trPr>
          <w:divId w:val="1000281462"/>
          <w:cantSplit/>
          <w:trHeight w:val="53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Мартынов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645406354410 / 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 w:rsidTr="009D57E6">
        <w:trPr>
          <w:divId w:val="1000281462"/>
          <w:cantSplit/>
          <w:trHeight w:val="53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кифоришин</w:t>
            </w:r>
            <w:proofErr w:type="spellEnd"/>
            <w:r>
              <w:t xml:space="preserve"> </w:t>
            </w:r>
            <w:proofErr w:type="spellStart"/>
            <w:r>
              <w:t>александр</w:t>
            </w:r>
            <w:proofErr w:type="spellEnd"/>
            <w:r>
              <w:t xml:space="preserve"> </w:t>
            </w:r>
            <w:proofErr w:type="spellStart"/>
            <w:r>
              <w:t>александрович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141403290609 / 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 w:rsidTr="009D57E6">
        <w:trPr>
          <w:divId w:val="1000281462"/>
          <w:cantSplit/>
          <w:trHeight w:val="38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Костыгов Лев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352527446700 / 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 w:rsidTr="009D57E6">
        <w:trPr>
          <w:divId w:val="1000281462"/>
          <w:cantSplit/>
          <w:trHeight w:val="44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Нестеренко Илья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561214357210 / 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 w:rsidTr="009D57E6">
        <w:trPr>
          <w:divId w:val="1000281462"/>
          <w:cantSplit/>
          <w:trHeight w:val="53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КРИВЦОВ КОНСТАНТИН ЕГОРОВИЧ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620501445070 / 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5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57E6" w:rsidRDefault="009D57E6" w:rsidP="009D57E6">
      <w:pPr>
        <w:widowControl w:val="0"/>
        <w:autoSpaceDE w:val="0"/>
        <w:autoSpaceDN w:val="0"/>
        <w:adjustRightInd w:val="0"/>
        <w:spacing w:after="0"/>
        <w:jc w:val="both"/>
        <w:divId w:val="100028146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Аукцион</w:t>
      </w:r>
      <w:r>
        <w:rPr>
          <w:rFonts w:ascii="Times New Roman" w:hAnsi="Times New Roman" w:cs="Times New Roman"/>
          <w:b/>
          <w:sz w:val="24"/>
          <w:szCs w:val="24"/>
        </w:rPr>
        <w:t xml:space="preserve"> № SBR012-2409060029 лот № 1 </w:t>
      </w:r>
      <w:r>
        <w:rPr>
          <w:rFonts w:ascii="Times New Roman" w:hAnsi="Times New Roman" w:cs="Times New Roman"/>
          <w:b/>
          <w:sz w:val="24"/>
          <w:szCs w:val="24"/>
        </w:rPr>
        <w:t>признан несостоявшимся, т.к. п</w:t>
      </w:r>
      <w:r w:rsidRPr="00BB19D8">
        <w:rPr>
          <w:rFonts w:ascii="Times New Roman" w:hAnsi="Times New Roman" w:cs="Times New Roman"/>
          <w:b/>
          <w:sz w:val="24"/>
          <w:szCs w:val="24"/>
        </w:rPr>
        <w:t>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D57E6" w:rsidRDefault="009D57E6" w:rsidP="009D57E6">
      <w:pPr>
        <w:widowControl w:val="0"/>
        <w:autoSpaceDE w:val="0"/>
        <w:autoSpaceDN w:val="0"/>
        <w:adjustRightInd w:val="0"/>
        <w:spacing w:after="0"/>
        <w:jc w:val="both"/>
        <w:divId w:val="1000281462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9D57E6" w:rsidP="009D57E6">
      <w:pPr>
        <w:widowControl w:val="0"/>
        <w:autoSpaceDE w:val="0"/>
        <w:autoSpaceDN w:val="0"/>
        <w:adjustRightInd w:val="0"/>
        <w:spacing w:after="0"/>
        <w:jc w:val="both"/>
        <w:divId w:val="1000281462"/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Подписи комиссии: </w:t>
      </w:r>
    </w:p>
    <w:p w:rsidR="00000000" w:rsidRDefault="009D57E6">
      <w:pPr>
        <w:spacing w:after="0"/>
        <w:divId w:val="100028146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Ольга Вячеславовна Матвеева ___________________ </w:t>
      </w:r>
    </w:p>
    <w:p w:rsidR="00000000" w:rsidRDefault="009D57E6">
      <w:pPr>
        <w:spacing w:after="0"/>
        <w:divId w:val="100028146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Леонидовна Абашева ___________________ </w:t>
      </w:r>
    </w:p>
    <w:sectPr w:rsidR="00000000" w:rsidSect="009D57E6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D57E6"/>
    <w:rsid w:val="009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B885D-0299-4E05-81A9-65188028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57E6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28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Абашева</dc:creator>
  <cp:keywords/>
  <dc:description/>
  <cp:lastModifiedBy>Наталья Абашева</cp:lastModifiedBy>
  <cp:revision>2</cp:revision>
  <cp:lastPrinted>2024-10-15T09:27:00Z</cp:lastPrinted>
  <dcterms:created xsi:type="dcterms:W3CDTF">2024-10-15T09:28:00Z</dcterms:created>
  <dcterms:modified xsi:type="dcterms:W3CDTF">2024-10-15T09:28:00Z</dcterms:modified>
</cp:coreProperties>
</file>