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5F311" w14:textId="77777777"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 xml:space="preserve">«Управление имущественных отношений Администрации города Глазова,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соответствии со статьей 39.18 Земельного кодекса Российской Федерации информирует 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возможности предоставления в аренду сроком на 20 лет земельного участка с кадастровым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№ 18:28:0000</w:t>
      </w:r>
      <w:r>
        <w:rPr>
          <w:color w:val="1A1A1A"/>
          <w:sz w:val="26"/>
          <w:szCs w:val="26"/>
          <w:lang w:eastAsia="ru-RU"/>
        </w:rPr>
        <w:t>05</w:t>
      </w:r>
      <w:r w:rsidRPr="00CB67C1">
        <w:rPr>
          <w:color w:val="1A1A1A"/>
          <w:sz w:val="26"/>
          <w:szCs w:val="26"/>
          <w:lang w:eastAsia="ru-RU"/>
        </w:rPr>
        <w:t>:</w:t>
      </w:r>
      <w:r>
        <w:rPr>
          <w:color w:val="1A1A1A"/>
          <w:sz w:val="26"/>
          <w:szCs w:val="26"/>
          <w:lang w:eastAsia="ru-RU"/>
        </w:rPr>
        <w:t>216</w:t>
      </w:r>
      <w:r w:rsidRPr="00CB67C1">
        <w:rPr>
          <w:color w:val="1A1A1A"/>
          <w:sz w:val="26"/>
          <w:szCs w:val="26"/>
          <w:lang w:eastAsia="ru-RU"/>
        </w:rPr>
        <w:t xml:space="preserve">, площадью </w:t>
      </w:r>
      <w:r w:rsidR="00F7078D">
        <w:rPr>
          <w:color w:val="1A1A1A"/>
          <w:sz w:val="26"/>
          <w:szCs w:val="26"/>
          <w:lang w:eastAsia="ru-RU"/>
        </w:rPr>
        <w:t>701</w:t>
      </w:r>
      <w:r w:rsidRPr="00CB67C1">
        <w:rPr>
          <w:color w:val="1A1A1A"/>
          <w:sz w:val="26"/>
          <w:szCs w:val="26"/>
          <w:lang w:eastAsia="ru-RU"/>
        </w:rPr>
        <w:t xml:space="preserve"> кв.м, видом разрешенного использования: «Для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индивидуального жилищного строительства (код 2.1)»,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 xml:space="preserve">расположенного по адресу: Удмуртская Республика, </w:t>
      </w:r>
      <w:r w:rsidR="00F7078D">
        <w:rPr>
          <w:color w:val="1A1A1A"/>
          <w:sz w:val="26"/>
          <w:szCs w:val="26"/>
          <w:lang w:eastAsia="ru-RU"/>
        </w:rPr>
        <w:t>г.</w:t>
      </w:r>
      <w:r w:rsidRPr="00CB67C1">
        <w:rPr>
          <w:color w:val="1A1A1A"/>
          <w:sz w:val="26"/>
          <w:szCs w:val="26"/>
          <w:lang w:eastAsia="ru-RU"/>
        </w:rPr>
        <w:t xml:space="preserve"> Глазов, ул</w:t>
      </w:r>
      <w:r w:rsidR="00F7078D">
        <w:rPr>
          <w:color w:val="1A1A1A"/>
          <w:sz w:val="26"/>
          <w:szCs w:val="26"/>
          <w:lang w:eastAsia="ru-RU"/>
        </w:rPr>
        <w:t>.</w:t>
      </w:r>
      <w:r w:rsidRPr="00CB67C1">
        <w:rPr>
          <w:color w:val="1A1A1A"/>
          <w:sz w:val="26"/>
          <w:szCs w:val="26"/>
          <w:lang w:eastAsia="ru-RU"/>
        </w:rPr>
        <w:t xml:space="preserve"> </w:t>
      </w:r>
      <w:r w:rsidR="00F7078D">
        <w:rPr>
          <w:color w:val="1A1A1A"/>
          <w:sz w:val="26"/>
          <w:szCs w:val="26"/>
          <w:lang w:eastAsia="ru-RU"/>
        </w:rPr>
        <w:t>Пригородная</w:t>
      </w:r>
      <w:r w:rsidRPr="00CB67C1">
        <w:rPr>
          <w:color w:val="1A1A1A"/>
          <w:sz w:val="26"/>
          <w:szCs w:val="26"/>
          <w:lang w:eastAsia="ru-RU"/>
        </w:rPr>
        <w:t>. Граждане,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заинтересованные в предоставлении указанного земельного участка в течение тридцати дней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со дня опубликования и размещения извещения могут подать заявление о намерении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участвовать в аукционе.</w:t>
      </w:r>
    </w:p>
    <w:p w14:paraId="090A987D" w14:textId="77777777"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Заявления заинтересованных лиц принимаются в течение тридцати дней со дня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опубликования и размещения извещения по адресу: 427620, Удмуртская Республика,</w:t>
      </w:r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г. Глазов, ул. Школьная, 19/30 или на адрес электронной почты umi03@glazov-gov.ru.</w:t>
      </w:r>
    </w:p>
    <w:p w14:paraId="7688A78F" w14:textId="77777777"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>
        <w:rPr>
          <w:color w:val="1A1A1A"/>
          <w:sz w:val="26"/>
          <w:szCs w:val="26"/>
          <w:lang w:eastAsia="ru-RU"/>
        </w:rPr>
        <w:t xml:space="preserve">          </w:t>
      </w:r>
      <w:r w:rsidRPr="00CB67C1">
        <w:rPr>
          <w:color w:val="1A1A1A"/>
          <w:sz w:val="26"/>
          <w:szCs w:val="26"/>
          <w:lang w:eastAsia="ru-RU"/>
        </w:rPr>
        <w:t>Извещение о возможности предоставления в аренду вышеуказанного земельного участка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 xml:space="preserve">размещено на официальных сайтах Российской Федерации torgi.gov.ru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и муниципального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образования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«Город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Глазов»</w:t>
      </w:r>
      <w:r>
        <w:rPr>
          <w:color w:val="1A1A1A"/>
          <w:sz w:val="26"/>
          <w:szCs w:val="26"/>
          <w:lang w:eastAsia="ru-RU"/>
        </w:rPr>
        <w:t xml:space="preserve"> </w:t>
      </w:r>
      <w:hyperlink r:id="rId5" w:history="1">
        <w:r w:rsidRPr="00E26D67">
          <w:rPr>
            <w:rStyle w:val="a6"/>
            <w:sz w:val="26"/>
            <w:szCs w:val="26"/>
            <w:lang w:eastAsia="ru-RU"/>
          </w:rPr>
          <w:t>http://www.glazov-gov.ru</w:t>
        </w:r>
      </w:hyperlink>
      <w:r>
        <w:rPr>
          <w:color w:val="1A1A1A"/>
          <w:sz w:val="26"/>
          <w:szCs w:val="26"/>
          <w:lang w:eastAsia="ru-RU"/>
        </w:rPr>
        <w:t xml:space="preserve"> </w:t>
      </w:r>
      <w:r>
        <w:rPr>
          <w:color w:val="1A1A1A"/>
          <w:sz w:val="26"/>
          <w:szCs w:val="26"/>
          <w:lang w:eastAsia="ru-RU"/>
        </w:rPr>
        <w:br/>
      </w:r>
      <w:r w:rsidRPr="00CB67C1">
        <w:rPr>
          <w:color w:val="1A1A1A"/>
          <w:sz w:val="26"/>
          <w:szCs w:val="26"/>
          <w:lang w:eastAsia="ru-RU"/>
        </w:rPr>
        <w:t>в</w:t>
      </w:r>
      <w:r>
        <w:rPr>
          <w:color w:val="1A1A1A"/>
          <w:sz w:val="26"/>
          <w:szCs w:val="26"/>
          <w:lang w:eastAsia="ru-RU"/>
        </w:rPr>
        <w:t xml:space="preserve"> </w:t>
      </w:r>
      <w:r w:rsidRPr="00CB67C1">
        <w:rPr>
          <w:color w:val="1A1A1A"/>
          <w:sz w:val="26"/>
          <w:szCs w:val="26"/>
          <w:lang w:eastAsia="ru-RU"/>
        </w:rPr>
        <w:t>информационно-телекоммуникационной сети «Интернет».</w:t>
      </w:r>
    </w:p>
    <w:p w14:paraId="739102F8" w14:textId="77777777" w:rsidR="00CB67C1" w:rsidRPr="00CB67C1" w:rsidRDefault="00CB67C1" w:rsidP="00CB67C1">
      <w:pPr>
        <w:shd w:val="clear" w:color="auto" w:fill="FFFFFF"/>
        <w:suppressAutoHyphens w:val="0"/>
        <w:spacing w:line="360" w:lineRule="auto"/>
        <w:jc w:val="both"/>
        <w:rPr>
          <w:color w:val="1A1A1A"/>
          <w:sz w:val="26"/>
          <w:szCs w:val="26"/>
          <w:lang w:eastAsia="ru-RU"/>
        </w:rPr>
      </w:pPr>
      <w:r w:rsidRPr="00CB67C1">
        <w:rPr>
          <w:color w:val="1A1A1A"/>
          <w:sz w:val="26"/>
          <w:szCs w:val="26"/>
          <w:lang w:eastAsia="ru-RU"/>
        </w:rPr>
        <w:t>Телефон для справок: 66-576, адрес: УР, г. Глазов, ул. Школьная, 19/30».</w:t>
      </w:r>
    </w:p>
    <w:p w14:paraId="1D2BE533" w14:textId="77777777" w:rsidR="00B702A4" w:rsidRPr="00CB67C1" w:rsidRDefault="0026621F" w:rsidP="00CB67C1">
      <w:pPr>
        <w:pStyle w:val="a3"/>
        <w:spacing w:line="360" w:lineRule="auto"/>
        <w:ind w:left="0" w:firstLine="664"/>
        <w:rPr>
          <w:sz w:val="26"/>
          <w:szCs w:val="26"/>
        </w:rPr>
      </w:pPr>
      <w:r w:rsidRPr="00CB67C1">
        <w:rPr>
          <w:sz w:val="26"/>
          <w:szCs w:val="26"/>
        </w:rPr>
        <w:t xml:space="preserve">           </w:t>
      </w:r>
    </w:p>
    <w:sectPr w:rsidR="00B702A4" w:rsidRPr="00CB67C1" w:rsidSect="00350C55">
      <w:pgSz w:w="11906" w:h="16838"/>
      <w:pgMar w:top="1134" w:right="85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655"/>
    <w:rsid w:val="00013FAB"/>
    <w:rsid w:val="00014328"/>
    <w:rsid w:val="00015DAE"/>
    <w:rsid w:val="00021823"/>
    <w:rsid w:val="00022F7A"/>
    <w:rsid w:val="000346FE"/>
    <w:rsid w:val="000354BC"/>
    <w:rsid w:val="00045557"/>
    <w:rsid w:val="00076648"/>
    <w:rsid w:val="000A165C"/>
    <w:rsid w:val="000A2AAA"/>
    <w:rsid w:val="000A512D"/>
    <w:rsid w:val="000D2993"/>
    <w:rsid w:val="000E5069"/>
    <w:rsid w:val="000E58FA"/>
    <w:rsid w:val="001038A9"/>
    <w:rsid w:val="00105A23"/>
    <w:rsid w:val="0012575A"/>
    <w:rsid w:val="00146655"/>
    <w:rsid w:val="001958DB"/>
    <w:rsid w:val="001A086F"/>
    <w:rsid w:val="001A2F1F"/>
    <w:rsid w:val="001A491F"/>
    <w:rsid w:val="001A5C3C"/>
    <w:rsid w:val="001A637C"/>
    <w:rsid w:val="001A7897"/>
    <w:rsid w:val="001E35DE"/>
    <w:rsid w:val="001E5FB9"/>
    <w:rsid w:val="001E6DA9"/>
    <w:rsid w:val="001F5CB6"/>
    <w:rsid w:val="0021189B"/>
    <w:rsid w:val="00253E82"/>
    <w:rsid w:val="00263F26"/>
    <w:rsid w:val="0026621F"/>
    <w:rsid w:val="00267A11"/>
    <w:rsid w:val="00274C28"/>
    <w:rsid w:val="002774B9"/>
    <w:rsid w:val="002948F8"/>
    <w:rsid w:val="002A025F"/>
    <w:rsid w:val="002B1BC7"/>
    <w:rsid w:val="002D387D"/>
    <w:rsid w:val="002E5C32"/>
    <w:rsid w:val="002E5FCB"/>
    <w:rsid w:val="0030219F"/>
    <w:rsid w:val="0030291C"/>
    <w:rsid w:val="0032210E"/>
    <w:rsid w:val="0033274C"/>
    <w:rsid w:val="00334DB6"/>
    <w:rsid w:val="00335026"/>
    <w:rsid w:val="00350C55"/>
    <w:rsid w:val="00377052"/>
    <w:rsid w:val="00377601"/>
    <w:rsid w:val="00392913"/>
    <w:rsid w:val="003D53D6"/>
    <w:rsid w:val="00416725"/>
    <w:rsid w:val="0043207B"/>
    <w:rsid w:val="0045467F"/>
    <w:rsid w:val="00456444"/>
    <w:rsid w:val="00456D50"/>
    <w:rsid w:val="004714AF"/>
    <w:rsid w:val="00481862"/>
    <w:rsid w:val="004A4799"/>
    <w:rsid w:val="004F54F4"/>
    <w:rsid w:val="004F6858"/>
    <w:rsid w:val="00502229"/>
    <w:rsid w:val="00506583"/>
    <w:rsid w:val="00512770"/>
    <w:rsid w:val="00524E79"/>
    <w:rsid w:val="005406F9"/>
    <w:rsid w:val="00540777"/>
    <w:rsid w:val="005514B5"/>
    <w:rsid w:val="00551CDA"/>
    <w:rsid w:val="0057758F"/>
    <w:rsid w:val="0058439E"/>
    <w:rsid w:val="005854B9"/>
    <w:rsid w:val="0059026F"/>
    <w:rsid w:val="005D2671"/>
    <w:rsid w:val="005F70DC"/>
    <w:rsid w:val="00621195"/>
    <w:rsid w:val="00624779"/>
    <w:rsid w:val="00624B65"/>
    <w:rsid w:val="00653566"/>
    <w:rsid w:val="00654E4B"/>
    <w:rsid w:val="00693D4F"/>
    <w:rsid w:val="00696792"/>
    <w:rsid w:val="006A1FD3"/>
    <w:rsid w:val="006C0B61"/>
    <w:rsid w:val="006C5ADF"/>
    <w:rsid w:val="006C61F0"/>
    <w:rsid w:val="006E32FF"/>
    <w:rsid w:val="006F706A"/>
    <w:rsid w:val="006F7AD5"/>
    <w:rsid w:val="00716CA5"/>
    <w:rsid w:val="00724CEF"/>
    <w:rsid w:val="00730E8B"/>
    <w:rsid w:val="007363A5"/>
    <w:rsid w:val="00755744"/>
    <w:rsid w:val="00760D40"/>
    <w:rsid w:val="007638AD"/>
    <w:rsid w:val="00795C18"/>
    <w:rsid w:val="007A1257"/>
    <w:rsid w:val="007A2C25"/>
    <w:rsid w:val="007A52F1"/>
    <w:rsid w:val="007B6A99"/>
    <w:rsid w:val="007B7A48"/>
    <w:rsid w:val="007C12FA"/>
    <w:rsid w:val="007D07EB"/>
    <w:rsid w:val="007D1B96"/>
    <w:rsid w:val="007D3EBF"/>
    <w:rsid w:val="007F3B6B"/>
    <w:rsid w:val="00815EE1"/>
    <w:rsid w:val="0085734E"/>
    <w:rsid w:val="00860928"/>
    <w:rsid w:val="008631B3"/>
    <w:rsid w:val="00873832"/>
    <w:rsid w:val="0089274A"/>
    <w:rsid w:val="008B6138"/>
    <w:rsid w:val="008C6D95"/>
    <w:rsid w:val="008D1747"/>
    <w:rsid w:val="008D4560"/>
    <w:rsid w:val="008D7FD4"/>
    <w:rsid w:val="008E6273"/>
    <w:rsid w:val="008E7EE5"/>
    <w:rsid w:val="008F3C5D"/>
    <w:rsid w:val="009230B0"/>
    <w:rsid w:val="009333D5"/>
    <w:rsid w:val="00940071"/>
    <w:rsid w:val="00952BCA"/>
    <w:rsid w:val="00973C61"/>
    <w:rsid w:val="009B03A5"/>
    <w:rsid w:val="009B56F7"/>
    <w:rsid w:val="009B6611"/>
    <w:rsid w:val="009C2EE9"/>
    <w:rsid w:val="009D249E"/>
    <w:rsid w:val="009D5948"/>
    <w:rsid w:val="009D75B3"/>
    <w:rsid w:val="009E72AA"/>
    <w:rsid w:val="00A05F70"/>
    <w:rsid w:val="00A21767"/>
    <w:rsid w:val="00A50642"/>
    <w:rsid w:val="00A5362C"/>
    <w:rsid w:val="00A62C96"/>
    <w:rsid w:val="00A66C2D"/>
    <w:rsid w:val="00A92BFF"/>
    <w:rsid w:val="00AA1E23"/>
    <w:rsid w:val="00AA4256"/>
    <w:rsid w:val="00AC1FAA"/>
    <w:rsid w:val="00AF3A60"/>
    <w:rsid w:val="00B3141E"/>
    <w:rsid w:val="00B41CD7"/>
    <w:rsid w:val="00B702A4"/>
    <w:rsid w:val="00B7481F"/>
    <w:rsid w:val="00B74B2A"/>
    <w:rsid w:val="00BA090F"/>
    <w:rsid w:val="00BA2AF7"/>
    <w:rsid w:val="00BA78A5"/>
    <w:rsid w:val="00BB5E79"/>
    <w:rsid w:val="00BD7086"/>
    <w:rsid w:val="00BE293E"/>
    <w:rsid w:val="00C412B2"/>
    <w:rsid w:val="00C80FAB"/>
    <w:rsid w:val="00C87A36"/>
    <w:rsid w:val="00C955EB"/>
    <w:rsid w:val="00CA191C"/>
    <w:rsid w:val="00CB44A2"/>
    <w:rsid w:val="00CB462B"/>
    <w:rsid w:val="00CB67C1"/>
    <w:rsid w:val="00CD01D6"/>
    <w:rsid w:val="00CD5C0F"/>
    <w:rsid w:val="00CF5B67"/>
    <w:rsid w:val="00D217BD"/>
    <w:rsid w:val="00D36151"/>
    <w:rsid w:val="00D5783A"/>
    <w:rsid w:val="00D61C3A"/>
    <w:rsid w:val="00D63748"/>
    <w:rsid w:val="00D77A80"/>
    <w:rsid w:val="00D84175"/>
    <w:rsid w:val="00D867A2"/>
    <w:rsid w:val="00D87565"/>
    <w:rsid w:val="00D90FDE"/>
    <w:rsid w:val="00D93E84"/>
    <w:rsid w:val="00DA3234"/>
    <w:rsid w:val="00DB7017"/>
    <w:rsid w:val="00DC08BD"/>
    <w:rsid w:val="00DC52FD"/>
    <w:rsid w:val="00DD4E16"/>
    <w:rsid w:val="00DE28AA"/>
    <w:rsid w:val="00E00EBF"/>
    <w:rsid w:val="00E12210"/>
    <w:rsid w:val="00E127B6"/>
    <w:rsid w:val="00E36751"/>
    <w:rsid w:val="00E40D3D"/>
    <w:rsid w:val="00E63EE8"/>
    <w:rsid w:val="00E7119D"/>
    <w:rsid w:val="00E86E1F"/>
    <w:rsid w:val="00E9322A"/>
    <w:rsid w:val="00EA4A33"/>
    <w:rsid w:val="00EB1662"/>
    <w:rsid w:val="00EB2874"/>
    <w:rsid w:val="00EC35ED"/>
    <w:rsid w:val="00F0131C"/>
    <w:rsid w:val="00F07912"/>
    <w:rsid w:val="00F12E69"/>
    <w:rsid w:val="00F32258"/>
    <w:rsid w:val="00F3379D"/>
    <w:rsid w:val="00F628E0"/>
    <w:rsid w:val="00F7078D"/>
    <w:rsid w:val="00F75669"/>
    <w:rsid w:val="00F80E28"/>
    <w:rsid w:val="00F85E55"/>
    <w:rsid w:val="00FB4F12"/>
    <w:rsid w:val="00FC13C9"/>
    <w:rsid w:val="00FE2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ABF1B"/>
  <w15:docId w15:val="{5267F3B5-C2FF-421A-8A44-B0327C5E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65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481862"/>
    <w:pPr>
      <w:jc w:val="both"/>
    </w:pPr>
    <w:rPr>
      <w:sz w:val="26"/>
      <w:szCs w:val="20"/>
      <w:lang w:eastAsia="ar-SA"/>
    </w:rPr>
  </w:style>
  <w:style w:type="paragraph" w:styleId="HTML">
    <w:name w:val="HTML Preformatted"/>
    <w:basedOn w:val="a"/>
    <w:link w:val="HTML0"/>
    <w:rsid w:val="00C41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412B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B702A4"/>
    <w:pPr>
      <w:ind w:left="1701"/>
      <w:jc w:val="both"/>
    </w:pPr>
    <w:rPr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B702A4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5">
    <w:name w:val="Table Grid"/>
    <w:basedOn w:val="a1"/>
    <w:uiPriority w:val="59"/>
    <w:rsid w:val="001A63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B03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unhideWhenUsed/>
    <w:rsid w:val="00CB6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lazov-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E899F-B28C-43E8-9F50-FCD08A44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 Абашева</dc:creator>
  <cp:lastModifiedBy>Рустам Хальфеев</cp:lastModifiedBy>
  <cp:revision>2</cp:revision>
  <cp:lastPrinted>2023-09-04T07:19:00Z</cp:lastPrinted>
  <dcterms:created xsi:type="dcterms:W3CDTF">2023-09-07T04:15:00Z</dcterms:created>
  <dcterms:modified xsi:type="dcterms:W3CDTF">2023-09-07T04:15:00Z</dcterms:modified>
</cp:coreProperties>
</file>