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3" w:rsidRDefault="00097AD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9E4323">
            <w:pPr>
              <w:rPr>
                <w:color w:val="000000"/>
              </w:rPr>
            </w:pPr>
          </w:p>
        </w:tc>
      </w:tr>
    </w:tbl>
    <w:p w:rsidR="009E4323" w:rsidRDefault="009E43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E43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SBR012-2306190021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с </w:t>
            </w:r>
            <w:r>
              <w:rPr>
                <w:color w:val="000000"/>
              </w:rPr>
              <w:t>кадастровым № 18:28:000001:2639, площадью 1871 кв.м</w:t>
            </w:r>
          </w:p>
        </w:tc>
      </w:tr>
    </w:tbl>
    <w:p w:rsidR="009E4323" w:rsidRDefault="009E43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E43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из категории земель населенных пунктов с кадастровым № 18:28:000001:2639, площадью 1871 кв.м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780 581.20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9E4323" w:rsidRDefault="009E432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59"/>
      </w:tblGrid>
      <w:tr w:rsidR="009E432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4"/>
              <w:gridCol w:w="1004"/>
              <w:gridCol w:w="2053"/>
              <w:gridCol w:w="1305"/>
              <w:gridCol w:w="1305"/>
              <w:gridCol w:w="1305"/>
              <w:gridCol w:w="1204"/>
              <w:gridCol w:w="1185"/>
              <w:gridCol w:w="764"/>
            </w:tblGrid>
            <w:tr w:rsidR="009E432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9E43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1837018816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ОБЩЕСТВО С ОГРАНИЧЕННОЙ ОТВЕТСТВЕННОСТЬЮ "ФАБРИКА УПАКОВКИ "ГЛАЗОВПАК"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9E4323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9E4323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9E4323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780581.20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20.07.2023 13:04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</w:tbl>
          <w:p w:rsidR="009E4323" w:rsidRDefault="009E4323">
            <w:pPr>
              <w:rPr>
                <w:color w:val="000000"/>
                <w:sz w:val="18"/>
              </w:rPr>
            </w:pPr>
          </w:p>
        </w:tc>
      </w:tr>
    </w:tbl>
    <w:p w:rsidR="009E4323" w:rsidRDefault="009E43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E43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9E4323">
            <w:pPr>
              <w:rPr>
                <w:color w:val="000000"/>
              </w:rPr>
            </w:pP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9E4323">
            <w:pPr>
              <w:rPr>
                <w:color w:val="000000"/>
              </w:rPr>
            </w:pPr>
          </w:p>
        </w:tc>
      </w:tr>
    </w:tbl>
    <w:p w:rsidR="009E4323" w:rsidRDefault="009E432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E432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9E43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E4323" w:rsidRDefault="009E4323">
            <w:pPr>
              <w:rPr>
                <w:color w:val="000000"/>
              </w:rPr>
            </w:pP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отображать в открытой части</w:t>
            </w:r>
          </w:p>
        </w:tc>
      </w:tr>
      <w:tr w:rsidR="009E432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9E432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E4323" w:rsidRDefault="00097A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E4323" w:rsidRDefault="009E4323">
            <w:pPr>
              <w:rPr>
                <w:color w:val="000000"/>
              </w:rPr>
            </w:pPr>
          </w:p>
        </w:tc>
      </w:tr>
    </w:tbl>
    <w:p w:rsidR="009E4323" w:rsidRDefault="009E4323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9E43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9E4323" w:rsidRDefault="009E4323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9E432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9E4323">
            <w:pPr>
              <w:rPr>
                <w:color w:val="000000"/>
              </w:rPr>
            </w:pP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20.07.2023 13:29:50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20.07.2023 13:29:51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</w:t>
            </w:r>
            <w:r>
              <w:rPr>
                <w:color w:val="000000"/>
              </w:rPr>
              <w:t>Вячеславовна (должность: , действует на основании: )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20.07.2023 13:29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1207119</w:t>
            </w:r>
          </w:p>
        </w:tc>
      </w:tr>
      <w:tr w:rsidR="009E432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E4323" w:rsidRDefault="00097AD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9E4323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7ADB"/>
    <w:rsid w:val="009E4323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323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9E43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9E43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9E43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320</Words>
  <Characters>1827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2023-07-20T10:35:00Z</cp:lastPrinted>
  <dcterms:created xsi:type="dcterms:W3CDTF">2023-07-20T11:53:00Z</dcterms:created>
  <dcterms:modified xsi:type="dcterms:W3CDTF">2023-07-20T11:53:00Z</dcterms:modified>
</cp:coreProperties>
</file>