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4466" w:rsidRPr="00531351" w:rsidRDefault="003775C3">
      <w:pPr>
        <w:spacing w:after="0" w:line="23" w:lineRule="atLeast"/>
        <w:ind w:left="5812"/>
        <w:rPr>
          <w:rFonts w:ascii="Times New Roman" w:hAnsi="Times New Roman"/>
          <w:sz w:val="24"/>
          <w:szCs w:val="24"/>
        </w:rPr>
      </w:pPr>
      <w:bookmarkStart w:id="0" w:name="_Toc476857559"/>
      <w:bookmarkStart w:id="1" w:name="_Toc350977293"/>
      <w:bookmarkStart w:id="2" w:name="_Toc481181864"/>
      <w:bookmarkStart w:id="3" w:name="_Toc477970524"/>
      <w:bookmarkStart w:id="4" w:name="_Toc484822149"/>
      <w:bookmarkStart w:id="5" w:name="_Toc507533766"/>
      <w:r w:rsidRPr="00531351">
        <w:rPr>
          <w:rFonts w:ascii="Times New Roman" w:hAnsi="Times New Roman"/>
          <w:sz w:val="24"/>
          <w:szCs w:val="24"/>
        </w:rPr>
        <w:t>Приложение № 14</w:t>
      </w:r>
    </w:p>
    <w:p w:rsidR="00FC4466" w:rsidRPr="00531351" w:rsidRDefault="003775C3">
      <w:pPr>
        <w:spacing w:after="0" w:line="23" w:lineRule="atLeast"/>
        <w:ind w:left="5812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 xml:space="preserve">к Концессионному соглашению </w:t>
      </w:r>
    </w:p>
    <w:p w:rsidR="00FC4466" w:rsidRPr="00531351" w:rsidRDefault="005B6E13">
      <w:pPr>
        <w:spacing w:after="0" w:line="23" w:lineRule="atLeast"/>
        <w:ind w:left="5812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>от ____________</w:t>
      </w:r>
      <w:r w:rsidR="003775C3" w:rsidRPr="00531351">
        <w:rPr>
          <w:rFonts w:ascii="Times New Roman" w:hAnsi="Times New Roman"/>
          <w:sz w:val="24"/>
          <w:szCs w:val="24"/>
        </w:rPr>
        <w:t>№___</w:t>
      </w:r>
      <w:r w:rsidRPr="00531351">
        <w:rPr>
          <w:rFonts w:ascii="Times New Roman" w:hAnsi="Times New Roman"/>
          <w:sz w:val="24"/>
          <w:szCs w:val="24"/>
        </w:rPr>
        <w:t>____</w:t>
      </w:r>
    </w:p>
    <w:p w:rsidR="00FC4466" w:rsidRPr="00531351" w:rsidRDefault="00FC4466">
      <w:pPr>
        <w:pStyle w:val="affa"/>
        <w:spacing w:line="240" w:lineRule="auto"/>
      </w:pPr>
    </w:p>
    <w:p w:rsidR="00FC4466" w:rsidRPr="00531351" w:rsidRDefault="003775C3">
      <w:pPr>
        <w:pStyle w:val="affa"/>
        <w:spacing w:line="240" w:lineRule="auto"/>
      </w:pPr>
      <w:r w:rsidRPr="00531351">
        <w:t>Примерная Форма Прямого соглашения</w:t>
      </w:r>
      <w:bookmarkEnd w:id="0"/>
      <w:bookmarkEnd w:id="1"/>
      <w:bookmarkEnd w:id="2"/>
      <w:bookmarkEnd w:id="3"/>
      <w:bookmarkEnd w:id="4"/>
      <w:bookmarkEnd w:id="5"/>
    </w:p>
    <w:p w:rsidR="00FC4466" w:rsidRPr="00531351" w:rsidRDefault="003775C3">
      <w:pPr>
        <w:spacing w:after="20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351">
        <w:rPr>
          <w:rFonts w:ascii="Times New Roman" w:hAnsi="Times New Roman"/>
          <w:b/>
          <w:sz w:val="24"/>
          <w:szCs w:val="24"/>
        </w:rPr>
        <w:t>СОГЛАШЕНИЕ</w:t>
      </w:r>
    </w:p>
    <w:p w:rsidR="00FC4466" w:rsidRPr="00531351" w:rsidRDefault="003775C3">
      <w:pPr>
        <w:tabs>
          <w:tab w:val="right" w:pos="9356"/>
        </w:tabs>
        <w:spacing w:after="200" w:line="240" w:lineRule="auto"/>
        <w:rPr>
          <w:rFonts w:ascii="Times New Roman" w:hAnsi="Times New Roman"/>
          <w:b/>
          <w:sz w:val="24"/>
          <w:szCs w:val="24"/>
        </w:rPr>
      </w:pPr>
      <w:r w:rsidRPr="00531351">
        <w:rPr>
          <w:rFonts w:ascii="Times New Roman" w:hAnsi="Times New Roman"/>
          <w:b/>
          <w:sz w:val="24"/>
          <w:szCs w:val="24"/>
        </w:rPr>
        <w:tab/>
        <w:t>г.</w:t>
      </w:r>
      <w:r w:rsidRPr="00531351">
        <w:rPr>
          <w:rFonts w:ascii="Times New Roman" w:hAnsi="Times New Roman"/>
          <w:sz w:val="24"/>
          <w:szCs w:val="24"/>
        </w:rPr>
        <w:t>_________________</w:t>
      </w:r>
    </w:p>
    <w:p w:rsidR="00704ED3" w:rsidRPr="00531351" w:rsidRDefault="00704ED3" w:rsidP="00704ED3">
      <w:pPr>
        <w:tabs>
          <w:tab w:val="left" w:pos="851"/>
        </w:tabs>
        <w:spacing w:after="120"/>
        <w:ind w:right="20"/>
        <w:jc w:val="both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Муниципальное </w:t>
      </w:r>
      <w:proofErr w:type="gramStart"/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образование </w:t>
      </w:r>
      <w:r w:rsidRPr="00531351">
        <w:rPr>
          <w:rFonts w:ascii="Times New Roman" w:eastAsia="Times New Roman" w:hAnsi="Times New Roman"/>
          <w:b/>
          <w:sz w:val="24"/>
          <w:szCs w:val="24"/>
        </w:rPr>
        <w:t xml:space="preserve"> «</w:t>
      </w:r>
      <w:proofErr w:type="gramEnd"/>
      <w:r w:rsidRPr="00531351">
        <w:rPr>
          <w:rFonts w:ascii="Times New Roman" w:eastAsia="Times New Roman" w:hAnsi="Times New Roman"/>
          <w:b/>
          <w:sz w:val="24"/>
          <w:szCs w:val="24"/>
        </w:rPr>
        <w:t>Город Глазов»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от имени которого выступает </w:t>
      </w:r>
      <w:r w:rsidRPr="00531351">
        <w:rPr>
          <w:rFonts w:ascii="Times New Roman" w:eastAsia="Times New Roman" w:hAnsi="Times New Roman"/>
          <w:sz w:val="24"/>
          <w:szCs w:val="24"/>
        </w:rPr>
        <w:t>Администрация  Города Глазова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</w:t>
      </w:r>
      <w:r w:rsidRPr="00531351">
        <w:rPr>
          <w:rFonts w:ascii="Times New Roman" w:eastAsia="Times New Roman" w:hAnsi="Times New Roman"/>
          <w:sz w:val="24"/>
          <w:szCs w:val="24"/>
        </w:rPr>
        <w:t>Главы города Глазова ______________________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именуемое в дальнейшем "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Концедент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", </w:t>
      </w:r>
    </w:p>
    <w:p w:rsidR="00704ED3" w:rsidRPr="00531351" w:rsidRDefault="00704ED3" w:rsidP="00704ED3">
      <w:pPr>
        <w:autoSpaceDE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&lt;Наименование концессионера&gt;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____________________________________,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_______________________________________________________, действующего на основании __________________________________________________________, именуемое в дальнейшем "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Концессионер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", </w:t>
      </w:r>
    </w:p>
    <w:p w:rsidR="00FC4466" w:rsidRPr="00531351" w:rsidRDefault="003775C3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 xml:space="preserve">______________________, в лице __________, действующего на основании __________, </w:t>
      </w:r>
      <w:r w:rsidRPr="00531351">
        <w:rPr>
          <w:rFonts w:ascii="Times New Roman" w:eastAsia="Times New Roman" w:hAnsi="Times New Roman"/>
          <w:sz w:val="24"/>
          <w:szCs w:val="24"/>
        </w:rPr>
        <w:t xml:space="preserve">именуемое в дальнейшем </w:t>
      </w:r>
      <w:r w:rsidRPr="00531351">
        <w:rPr>
          <w:rFonts w:ascii="Times New Roman" w:hAnsi="Times New Roman"/>
          <w:b/>
          <w:sz w:val="24"/>
          <w:szCs w:val="24"/>
          <w:lang w:eastAsia="ru-RU"/>
        </w:rPr>
        <w:t>«Финансирующая организация»</w:t>
      </w:r>
      <w:r w:rsidRPr="00531351">
        <w:rPr>
          <w:rFonts w:ascii="Times New Roman" w:eastAsia="Times New Roman" w:hAnsi="Times New Roman"/>
          <w:sz w:val="24"/>
          <w:szCs w:val="24"/>
        </w:rPr>
        <w:t xml:space="preserve">,  </w:t>
      </w:r>
    </w:p>
    <w:p w:rsidR="00FC4466" w:rsidRPr="00531351" w:rsidRDefault="003775C3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>далее совместно именуемые «Стороны», а по отдельности – «Сторона»,</w:t>
      </w:r>
    </w:p>
    <w:p w:rsidR="00FC4466" w:rsidRPr="00531351" w:rsidRDefault="003775C3">
      <w:pPr>
        <w:spacing w:after="200" w:line="240" w:lineRule="auto"/>
        <w:rPr>
          <w:rFonts w:ascii="Times New Roman" w:hAnsi="Times New Roman"/>
          <w:b/>
          <w:sz w:val="24"/>
          <w:szCs w:val="24"/>
        </w:rPr>
      </w:pPr>
      <w:r w:rsidRPr="00531351">
        <w:rPr>
          <w:rFonts w:ascii="Times New Roman" w:hAnsi="Times New Roman"/>
          <w:b/>
          <w:sz w:val="24"/>
          <w:szCs w:val="24"/>
        </w:rPr>
        <w:t xml:space="preserve">ПРИНИМАЯ ВО ВНИМАНИЕ </w:t>
      </w:r>
      <w:r w:rsidRPr="00531351">
        <w:rPr>
          <w:rFonts w:ascii="Times New Roman" w:hAnsi="Times New Roman"/>
          <w:sz w:val="24"/>
          <w:szCs w:val="24"/>
        </w:rPr>
        <w:t>следующее:</w:t>
      </w:r>
    </w:p>
    <w:p w:rsidR="00FC4466" w:rsidRPr="00531351" w:rsidRDefault="003775C3">
      <w:pPr>
        <w:pStyle w:val="ae"/>
        <w:numPr>
          <w:ilvl w:val="0"/>
          <w:numId w:val="5"/>
        </w:numPr>
        <w:spacing w:after="200"/>
        <w:ind w:left="709" w:hanging="425"/>
        <w:contextualSpacing w:val="0"/>
        <w:jc w:val="both"/>
        <w:rPr>
          <w:sz w:val="24"/>
          <w:szCs w:val="24"/>
        </w:rPr>
      </w:pPr>
      <w:r w:rsidRPr="00531351">
        <w:rPr>
          <w:sz w:val="24"/>
          <w:szCs w:val="24"/>
        </w:rPr>
        <w:t xml:space="preserve">Концедент, Концессионер и </w:t>
      </w:r>
      <w:r w:rsidR="00704ED3" w:rsidRPr="00531351">
        <w:rPr>
          <w:rFonts w:eastAsia="Times New Roman"/>
          <w:sz w:val="24"/>
          <w:szCs w:val="24"/>
        </w:rPr>
        <w:t>Удмуртская Республика</w:t>
      </w:r>
      <w:r w:rsidRPr="00531351">
        <w:rPr>
          <w:sz w:val="24"/>
          <w:szCs w:val="24"/>
        </w:rPr>
        <w:t xml:space="preserve"> заключили концессионное соглашение от____________ (далее – «Концессионное соглашение»),</w:t>
      </w:r>
    </w:p>
    <w:p w:rsidR="00FC4466" w:rsidRPr="00531351" w:rsidRDefault="003775C3">
      <w:pPr>
        <w:pStyle w:val="ae"/>
        <w:numPr>
          <w:ilvl w:val="0"/>
          <w:numId w:val="5"/>
        </w:numPr>
        <w:spacing w:after="200"/>
        <w:ind w:left="709" w:hanging="425"/>
        <w:contextualSpacing w:val="0"/>
        <w:jc w:val="both"/>
        <w:rPr>
          <w:sz w:val="24"/>
          <w:szCs w:val="24"/>
        </w:rPr>
      </w:pPr>
      <w:r w:rsidRPr="00531351">
        <w:rPr>
          <w:sz w:val="24"/>
          <w:szCs w:val="24"/>
        </w:rPr>
        <w:t xml:space="preserve">Финансирующая организация намерена предоставить Концессионеру кредитные средства для финансирования мероприятий, включенных в Инвестиционную программу. Для этого между Концессионером и Финансирующей организацией заключен кредитный договор </w:t>
      </w:r>
      <w:r w:rsidR="005B6E13" w:rsidRPr="00531351">
        <w:rPr>
          <w:sz w:val="24"/>
          <w:szCs w:val="24"/>
        </w:rPr>
        <w:t xml:space="preserve">от ________ г. </w:t>
      </w:r>
      <w:r w:rsidRPr="00531351">
        <w:rPr>
          <w:sz w:val="24"/>
          <w:szCs w:val="24"/>
        </w:rPr>
        <w:t xml:space="preserve">№ _____ (далее – </w:t>
      </w:r>
      <w:r w:rsidRPr="00531351">
        <w:rPr>
          <w:b/>
          <w:sz w:val="24"/>
          <w:szCs w:val="24"/>
        </w:rPr>
        <w:t>«Кредитный договор»),</w:t>
      </w:r>
      <w:r w:rsidRPr="00531351">
        <w:rPr>
          <w:sz w:val="24"/>
          <w:szCs w:val="24"/>
        </w:rPr>
        <w:t xml:space="preserve"> и, в соответствии с условиями Концессионного соглашения, заключение настоящего Соглашения является условием Финансового закрытия,</w:t>
      </w:r>
    </w:p>
    <w:p w:rsidR="00FC4466" w:rsidRPr="00531351" w:rsidRDefault="003775C3">
      <w:pPr>
        <w:pStyle w:val="ae"/>
        <w:numPr>
          <w:ilvl w:val="0"/>
          <w:numId w:val="5"/>
        </w:numPr>
        <w:spacing w:after="200"/>
        <w:ind w:left="709" w:hanging="425"/>
        <w:contextualSpacing w:val="0"/>
        <w:jc w:val="both"/>
        <w:rPr>
          <w:sz w:val="24"/>
          <w:szCs w:val="24"/>
        </w:rPr>
      </w:pPr>
      <w:r w:rsidRPr="00531351">
        <w:rPr>
          <w:sz w:val="24"/>
          <w:szCs w:val="24"/>
        </w:rPr>
        <w:t xml:space="preserve">Концедент и Концессионер выразили согласие предоставить Финансирующей организации определенные права и принять на себя определенные обязанности перед Финансирующей организацией в отношении Концессионного соглашения в соответствии с условиями настоящего Соглашения, и Финансирующая организация приняла на себя предусмотренные настоящим Соглашением обязанности в отношении Концедента и Концессионера, </w:t>
      </w:r>
    </w:p>
    <w:p w:rsidR="00FC4466" w:rsidRPr="00531351" w:rsidRDefault="003775C3">
      <w:pPr>
        <w:spacing w:after="200" w:line="240" w:lineRule="auto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>заключили настоящее соглашение (далее – «</w:t>
      </w:r>
      <w:r w:rsidRPr="00531351">
        <w:rPr>
          <w:rFonts w:ascii="Times New Roman" w:hAnsi="Times New Roman"/>
          <w:b/>
          <w:sz w:val="24"/>
          <w:szCs w:val="24"/>
        </w:rPr>
        <w:t>Соглашение</w:t>
      </w:r>
      <w:r w:rsidRPr="00531351">
        <w:rPr>
          <w:rFonts w:ascii="Times New Roman" w:hAnsi="Times New Roman"/>
          <w:sz w:val="24"/>
          <w:szCs w:val="24"/>
        </w:rPr>
        <w:t>») о нижеследующем:</w:t>
      </w:r>
    </w:p>
    <w:p w:rsidR="00FC4466" w:rsidRPr="00531351" w:rsidRDefault="003775C3">
      <w:pPr>
        <w:pStyle w:val="Level1"/>
      </w:pPr>
      <w:bookmarkStart w:id="6" w:name="bmkStart"/>
      <w:bookmarkStart w:id="7" w:name="_Toc462857164"/>
      <w:bookmarkEnd w:id="6"/>
      <w:r w:rsidRPr="00531351">
        <w:t>ОПРЕДЕЛЕНИЯ И ТОЛКОВАНИЕ</w:t>
      </w:r>
      <w:bookmarkEnd w:id="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Помимо терминов, приведенных в Концессионном соглашении, в настоящем Соглашении нижеперечисленные термины имеют следующее значение, если иное не следует из контекста:</w:t>
      </w:r>
    </w:p>
    <w:p w:rsidR="00FC4466" w:rsidRPr="00531351" w:rsidRDefault="00FC4466">
      <w:pPr>
        <w:pStyle w:val="Level2"/>
        <w:numPr>
          <w:ilvl w:val="0"/>
          <w:numId w:val="0"/>
        </w:numPr>
        <w:spacing w:line="240" w:lineRule="auto"/>
        <w:ind w:left="680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6649"/>
      </w:tblGrid>
      <w:tr w:rsidR="00531351" w:rsidRPr="00531351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FC4466" w:rsidRPr="00531351" w:rsidRDefault="003775C3">
            <w:pPr>
              <w:pStyle w:val="Head1"/>
              <w:keepNext w:val="0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Термин</w:t>
            </w:r>
          </w:p>
        </w:tc>
        <w:tc>
          <w:tcPr>
            <w:tcW w:w="0" w:type="auto"/>
            <w:vAlign w:val="bottom"/>
          </w:tcPr>
          <w:p w:rsidR="00FC4466" w:rsidRPr="00531351" w:rsidRDefault="003775C3">
            <w:pPr>
              <w:pStyle w:val="Head1"/>
              <w:keepNext w:val="0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Определение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Арбитраж</w:t>
            </w:r>
          </w:p>
        </w:tc>
        <w:tc>
          <w:tcPr>
            <w:tcW w:w="0" w:type="auto"/>
          </w:tcPr>
          <w:p w:rsidR="00FC4466" w:rsidRPr="00531351" w:rsidRDefault="003775C3" w:rsidP="00704ED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Арбитражный суд 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Удмуртской Республики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Базовая ставка по Соглашениям о финансировании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средневзвешенную по остатку ссудной задолженности на Дату расчета Компенсации при прекращении величину процентной ставки по Соглашениями о финансировании, которая должна начисляться на срочную задолженность в соответствии с условиями таких Соглашений о финансировании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Бюджетный кодекс</w:t>
            </w:r>
          </w:p>
        </w:tc>
        <w:tc>
          <w:tcPr>
            <w:tcW w:w="0" w:type="auto"/>
          </w:tcPr>
          <w:p w:rsidR="00B95CC2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Бюджетный кодекс Российской Федерации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от 31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июля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1998 г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ода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№ 145-ФЗ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Государственный орган</w:t>
            </w:r>
          </w:p>
        </w:tc>
        <w:tc>
          <w:tcPr>
            <w:tcW w:w="0" w:type="auto"/>
          </w:tcPr>
          <w:p w:rsidR="00D830EE" w:rsidRPr="00531351" w:rsidRDefault="003775C3" w:rsidP="0092155B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Президента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Российской Федерации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, Федеральное собрание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Российской Федерации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, Правительство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Российской Федерации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, федеральный орган исполнительной власти, государственный орган 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Удмуртской республики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, любой законодательный, исполнительный или судебный орган государственной власти или орган местного самоуправления на территории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Российской Федерации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, а также образованное или назначенное 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Удмуртской Республикой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или Концедентом и наделенное властными полномочиями учреждение, ведомство или должностное лицо, а равно любую организацию, лицо или иную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структуру, являющуюся подразделением или органом какого-либо из указанных выше субъектов, либо действующую по его поручению от его имени, либо иным образом осуществляющую полностью или в части его функции в отношении или в связи с Концессионным соглашением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и (или)</w:t>
            </w:r>
            <w:r w:rsidR="00AD105C" w:rsidRPr="00531351">
              <w:rPr>
                <w:rFonts w:ascii="Times New Roman" w:hAnsi="Times New Roman"/>
                <w:sz w:val="24"/>
                <w:lang w:val="ru-RU"/>
              </w:rPr>
              <w:t xml:space="preserve"> иными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Договорами с </w:t>
            </w:r>
            <w:proofErr w:type="spellStart"/>
            <w:r w:rsidR="0092155B" w:rsidRPr="00531351">
              <w:rPr>
                <w:rFonts w:ascii="Times New Roman" w:hAnsi="Times New Roman"/>
                <w:sz w:val="24"/>
                <w:lang w:val="ru-RU"/>
              </w:rPr>
              <w:t>концедентом</w:t>
            </w:r>
            <w:proofErr w:type="spellEnd"/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Гражданский кодекс</w:t>
            </w:r>
          </w:p>
        </w:tc>
        <w:tc>
          <w:tcPr>
            <w:tcW w:w="0" w:type="auto"/>
          </w:tcPr>
          <w:p w:rsidR="00B95CC2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Гражданский кодекс Российской Федерации (часть первая от 30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ноября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1994 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года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№ 51-ФЗ, часть вторая от 26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января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1996 г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ода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№ 14-ФЗ, часть третья от 26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ноября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2001 г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ода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№ 146-ФЗ, часть четвертая от 18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декабря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2006 г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ода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№ 230-ФЗ).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 xml:space="preserve">Дата расчета Компенсации при прекращении </w:t>
            </w:r>
          </w:p>
        </w:tc>
        <w:tc>
          <w:tcPr>
            <w:tcW w:w="0" w:type="auto"/>
          </w:tcPr>
          <w:p w:rsidR="00FC4466" w:rsidRPr="00531351" w:rsidRDefault="00047903" w:rsidP="00704ED3">
            <w:pPr>
              <w:pStyle w:val="alpha1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дату согласования определения размера Компенсации при прекращении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 xml:space="preserve"> в порядке, определенном Концессионным соглашением.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Договор залога долей участия в Концессионере / залога акций Концессионера</w:t>
            </w:r>
          </w:p>
        </w:tc>
        <w:tc>
          <w:tcPr>
            <w:tcW w:w="0" w:type="auto"/>
          </w:tcPr>
          <w:p w:rsidR="00FC4466" w:rsidRPr="00531351" w:rsidRDefault="003E0AC0" w:rsidP="003E0AC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договор залога 100%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(ста процентов) долей в уставном капитале Концессионера или залога 100 % (ста процентов) акций Концессионера (в зависимости от того, что применимо),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заключенный участниками Концессионера в пользу Финансирующей организации в качестве залогодержателей в соответствии с обеспечительными документами по соглашению о финансировании.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 xml:space="preserve">Договоры с </w:t>
            </w:r>
            <w:proofErr w:type="spellStart"/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концедентом</w:t>
            </w:r>
            <w:proofErr w:type="spellEnd"/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Концессионное соглашение, настоящее Соглашение, договоры аренды или субаренды земельных участков и иные договоры Концессионера с Концедентом, заключаемые в целях реализации Концессионного 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Замещающее лицо</w:t>
            </w:r>
          </w:p>
        </w:tc>
        <w:tc>
          <w:tcPr>
            <w:tcW w:w="0" w:type="auto"/>
          </w:tcPr>
          <w:p w:rsidR="00FC4466" w:rsidRPr="00531351" w:rsidRDefault="003775C3" w:rsidP="00E606F2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лицо, предложенное Финансирующей организацией и утвержденное Концедентом </w:t>
            </w:r>
            <w:r w:rsidRPr="004725F5">
              <w:rPr>
                <w:rFonts w:ascii="Times New Roman" w:hAnsi="Times New Roman"/>
                <w:sz w:val="24"/>
                <w:lang w:val="ru-RU"/>
              </w:rPr>
              <w:t xml:space="preserve">в соответствии с пунктами </w:t>
            </w:r>
            <w:r w:rsidR="004725F5" w:rsidRPr="004725F5">
              <w:rPr>
                <w:rFonts w:ascii="Times New Roman" w:hAnsi="Times New Roman"/>
                <w:sz w:val="24"/>
                <w:lang w:val="ru-RU"/>
              </w:rPr>
              <w:t>4.25</w:t>
            </w:r>
            <w:r w:rsidR="004725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725F5" w:rsidRPr="004725F5">
              <w:rPr>
                <w:rFonts w:ascii="Times New Roman" w:hAnsi="Times New Roman"/>
                <w:sz w:val="24"/>
                <w:lang w:val="ru-RU"/>
              </w:rPr>
              <w:t>-</w:t>
            </w:r>
            <w:r w:rsidR="004725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725F5" w:rsidRPr="004725F5">
              <w:rPr>
                <w:rFonts w:ascii="Times New Roman" w:hAnsi="Times New Roman"/>
                <w:sz w:val="24"/>
                <w:lang w:val="ru-RU"/>
              </w:rPr>
              <w:t>4.31</w:t>
            </w:r>
            <w:r w:rsidR="00E606F2" w:rsidRPr="004725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5F5">
              <w:rPr>
                <w:rFonts w:ascii="Times New Roman" w:hAnsi="Times New Roman"/>
                <w:sz w:val="24"/>
                <w:lang w:val="ru-RU"/>
              </w:rPr>
              <w:t>Соглашения в качестве лица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, в пользу которого будет произведена Уступка на условиях, предусмотренных настоящим Соглашением.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Инвестиционная программа</w:t>
            </w:r>
          </w:p>
        </w:tc>
        <w:tc>
          <w:tcPr>
            <w:tcW w:w="0" w:type="auto"/>
          </w:tcPr>
          <w:p w:rsidR="00FC4466" w:rsidRPr="00531351" w:rsidRDefault="00704ED3">
            <w:pPr>
              <w:pStyle w:val="Body"/>
              <w:widowControl w:val="0"/>
              <w:spacing w:before="120" w:after="120" w:line="240" w:lineRule="auto"/>
              <w:ind w:left="14" w:hanging="14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kern w:val="3"/>
                <w:sz w:val="24"/>
                <w:lang w:val="ru-RU" w:eastAsia="ru-RU" w:bidi="hi-IN"/>
              </w:rPr>
              <w:t xml:space="preserve">означает программу мероприятий Концессионера по строительству, реконструкции и модернизации объектов централизованной системы </w:t>
            </w:r>
            <w:r w:rsidR="00A439DF">
              <w:rPr>
                <w:rFonts w:ascii="Times New Roman" w:hAnsi="Times New Roman"/>
                <w:kern w:val="3"/>
                <w:sz w:val="24"/>
                <w:lang w:val="ru-RU" w:eastAsia="ru-RU" w:bidi="hi-IN"/>
              </w:rPr>
              <w:t>теплоснабжения</w:t>
            </w:r>
            <w:r w:rsidRPr="00531351">
              <w:rPr>
                <w:rFonts w:ascii="Times New Roman" w:hAnsi="Times New Roman"/>
                <w:kern w:val="3"/>
                <w:sz w:val="24"/>
                <w:lang w:val="ru-RU" w:eastAsia="ru-RU" w:bidi="hi-IN"/>
              </w:rPr>
              <w:t>, входящих в состав Объекта 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Информация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содержание настоящего Соглашения, а также какую-либо документацию и данные, полученные Сторонами при заключении настоящего Соглашения и в рамках его исполнения.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Компенсация при прекращении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Компенсацию при прекращении, предусмотренную Концессионным соглашением.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8E43B6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0" w:type="auto"/>
          </w:tcPr>
          <w:p w:rsidR="00FC4466" w:rsidRPr="00531351" w:rsidRDefault="00FC4466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Концедент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Концессионер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означает:</w:t>
            </w:r>
          </w:p>
          <w:p w:rsidR="00FC4466" w:rsidRPr="00531351" w:rsidRDefault="003775C3">
            <w:pPr>
              <w:pStyle w:val="alpha1"/>
              <w:widowControl w:val="0"/>
              <w:numPr>
                <w:ilvl w:val="0"/>
                <w:numId w:val="58"/>
              </w:numPr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с учетом подпункта (b) ниже – лицо, указанное в качестве Концессионера в преамбуле; либо</w:t>
            </w:r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в случае Передачи контроля над Проектом путем Уступки с Момента уступки – лицо, согласованное Концедентом и Финансирующей организацией в качестве Замещающего лица в порядке, установленном настоящим Соглашением.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Концессионное соглашение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Кредитный договор</w:t>
            </w:r>
          </w:p>
        </w:tc>
        <w:tc>
          <w:tcPr>
            <w:tcW w:w="0" w:type="auto"/>
          </w:tcPr>
          <w:p w:rsidR="00D830EE" w:rsidRPr="00531351" w:rsidRDefault="003775C3" w:rsidP="000E456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</w:t>
            </w:r>
            <w:r w:rsidR="000E4560">
              <w:rPr>
                <w:rFonts w:ascii="Times New Roman" w:hAnsi="Times New Roman"/>
                <w:sz w:val="24"/>
                <w:lang w:val="ru-RU"/>
              </w:rPr>
              <w:t>(указывается наименование договора)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 xml:space="preserve">от _______________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№ ___ между Концессионером в качестве заемщика и Кредитором в качестве кредитора (с изменениями и дополнениями).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Меры ответственности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неустойки, проценты за пользование чужими денежными средствами, иные меры финансовой ответственности Концессионера по Договорам с </w:t>
            </w:r>
            <w:proofErr w:type="spellStart"/>
            <w:r w:rsidRPr="00531351">
              <w:rPr>
                <w:rFonts w:ascii="Times New Roman" w:hAnsi="Times New Roman"/>
                <w:sz w:val="24"/>
                <w:lang w:val="ru-RU"/>
              </w:rPr>
              <w:t>концедентом</w:t>
            </w:r>
            <w:proofErr w:type="spellEnd"/>
            <w:r w:rsidRPr="00531351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Момент уступки</w:t>
            </w:r>
          </w:p>
        </w:tc>
        <w:tc>
          <w:tcPr>
            <w:tcW w:w="0" w:type="auto"/>
          </w:tcPr>
          <w:p w:rsidR="00B95CC2" w:rsidRPr="00531351" w:rsidRDefault="003775C3" w:rsidP="00E81127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момент истечения 30 (тридцати) 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рабочих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дней с момента согласования или </w:t>
            </w:r>
            <w:r w:rsidRPr="004725F5">
              <w:rPr>
                <w:rFonts w:ascii="Times New Roman" w:hAnsi="Times New Roman"/>
                <w:sz w:val="24"/>
                <w:lang w:val="ru-RU"/>
              </w:rPr>
              <w:t xml:space="preserve">утверждения Замещающего лица в соответствии с пунктами </w:t>
            </w:r>
            <w:r w:rsidR="004725F5" w:rsidRPr="004725F5">
              <w:rPr>
                <w:rFonts w:ascii="Times New Roman" w:hAnsi="Times New Roman"/>
                <w:sz w:val="24"/>
                <w:lang w:val="ru-RU"/>
              </w:rPr>
              <w:t>4.25</w:t>
            </w:r>
            <w:r w:rsidR="004725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725F5" w:rsidRPr="004725F5">
              <w:rPr>
                <w:rFonts w:ascii="Times New Roman" w:hAnsi="Times New Roman"/>
                <w:sz w:val="24"/>
                <w:lang w:val="ru-RU"/>
              </w:rPr>
              <w:t>-</w:t>
            </w:r>
            <w:r w:rsidR="004725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725F5" w:rsidRPr="004725F5">
              <w:rPr>
                <w:rFonts w:ascii="Times New Roman" w:hAnsi="Times New Roman"/>
                <w:sz w:val="24"/>
                <w:lang w:val="ru-RU"/>
              </w:rPr>
              <w:t>4.31</w:t>
            </w:r>
            <w:r w:rsidR="00E606F2" w:rsidRPr="004725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5F5">
              <w:rPr>
                <w:rFonts w:ascii="Times New Roman" w:hAnsi="Times New Roman"/>
                <w:sz w:val="24"/>
                <w:lang w:val="ru-RU"/>
              </w:rPr>
              <w:t>Соглашения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(а в случае, если в соответствии с Законодательством для утверждения кандидатуры Замещающего лица требуется издание соответствующего распорядительного акта – то с даты вступления в силу такого акта), в который Концессионер передает, а Замещающее лицо принимает права и обязанности Концессионера по всем Догово</w:t>
            </w:r>
            <w:r w:rsidR="00C86384" w:rsidRPr="00531351">
              <w:rPr>
                <w:rFonts w:ascii="Times New Roman" w:hAnsi="Times New Roman"/>
                <w:sz w:val="24"/>
                <w:lang w:val="ru-RU"/>
              </w:rPr>
              <w:t>рам с К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онцедентом.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 xml:space="preserve">Обеспечение по проекту </w:t>
            </w:r>
          </w:p>
        </w:tc>
        <w:tc>
          <w:tcPr>
            <w:tcW w:w="0" w:type="auto"/>
          </w:tcPr>
          <w:p w:rsidR="00FC4466" w:rsidRPr="00531351" w:rsidRDefault="003775C3" w:rsidP="00E81127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все </w:t>
            </w:r>
            <w:r w:rsidRPr="004725F5">
              <w:rPr>
                <w:rFonts w:ascii="Times New Roman" w:hAnsi="Times New Roman"/>
                <w:sz w:val="24"/>
                <w:lang w:val="ru-RU"/>
              </w:rPr>
              <w:t>договоры, соглашения и иные документы, указанные в пункте</w:t>
            </w:r>
            <w:r w:rsidR="00E81127" w:rsidRPr="004725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725F5" w:rsidRPr="004725F5">
              <w:rPr>
                <w:rFonts w:ascii="Times New Roman" w:hAnsi="Times New Roman"/>
                <w:sz w:val="24"/>
                <w:lang w:val="ru-RU"/>
              </w:rPr>
              <w:t xml:space="preserve">8.3. </w:t>
            </w:r>
            <w:r w:rsidRPr="004725F5">
              <w:rPr>
                <w:rFonts w:ascii="Times New Roman" w:hAnsi="Times New Roman"/>
                <w:sz w:val="24"/>
                <w:lang w:val="ru-RU"/>
              </w:rPr>
              <w:t>Соглашения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Ответное уведомление</w:t>
            </w:r>
          </w:p>
        </w:tc>
        <w:tc>
          <w:tcPr>
            <w:tcW w:w="0" w:type="auto"/>
          </w:tcPr>
          <w:p w:rsidR="00FC4466" w:rsidRPr="00531351" w:rsidRDefault="003775C3" w:rsidP="00E81127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каждое из направляемых Концедентом в адрес Финансирующей орга</w:t>
            </w:r>
            <w:r w:rsidR="00341D9C">
              <w:rPr>
                <w:rFonts w:ascii="Times New Roman" w:hAnsi="Times New Roman"/>
                <w:sz w:val="24"/>
                <w:lang w:val="ru-RU"/>
              </w:rPr>
              <w:t>низации (</w:t>
            </w:r>
            <w:r w:rsidR="00341D9C" w:rsidRPr="003D70D5">
              <w:rPr>
                <w:rFonts w:ascii="Times New Roman" w:hAnsi="Times New Roman"/>
                <w:sz w:val="24"/>
                <w:lang w:val="ru-RU"/>
              </w:rPr>
              <w:t>с копией Концессионеру</w:t>
            </w:r>
            <w:r w:rsidRPr="003D70D5">
              <w:rPr>
                <w:rFonts w:ascii="Times New Roman" w:hAnsi="Times New Roman"/>
                <w:sz w:val="24"/>
                <w:lang w:val="ru-RU"/>
              </w:rPr>
              <w:t xml:space="preserve">) уведомлений, содержащих сведения, указанные в пункте </w:t>
            </w:r>
            <w:r w:rsidR="003D70D5" w:rsidRPr="003D70D5">
              <w:rPr>
                <w:rFonts w:ascii="Times New Roman" w:hAnsi="Times New Roman"/>
                <w:sz w:val="24"/>
                <w:lang w:val="ru-RU"/>
              </w:rPr>
              <w:t>3.20.</w:t>
            </w:r>
            <w:r w:rsidR="00E606F2" w:rsidRPr="003D70D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81127" w:rsidRPr="003D70D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3D70D5">
              <w:rPr>
                <w:rFonts w:ascii="Times New Roman" w:hAnsi="Times New Roman"/>
                <w:sz w:val="24"/>
                <w:lang w:val="ru-RU"/>
              </w:rPr>
              <w:t>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Передача контроля над Проектом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означает, в зависимости от контекста, одно или любое из следующего:</w:t>
            </w:r>
          </w:p>
          <w:p w:rsidR="00FC4466" w:rsidRPr="00531351" w:rsidRDefault="003E0AC0">
            <w:pPr>
              <w:pStyle w:val="alpha1"/>
              <w:widowControl w:val="0"/>
              <w:numPr>
                <w:ilvl w:val="0"/>
                <w:numId w:val="90"/>
              </w:numPr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Передача долей/акций;</w:t>
            </w:r>
            <w:r w:rsidR="00AD105C"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Уступка.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Передача долей / акций</w:t>
            </w:r>
          </w:p>
        </w:tc>
        <w:tc>
          <w:tcPr>
            <w:tcW w:w="0" w:type="auto"/>
          </w:tcPr>
          <w:p w:rsidR="00D830EE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передачу Финансирующей организации или любому третьему лицу долей / акций Концессионера путем обращения взыскания на доли участия в уставном капитале / акции Концессионера по Договору залога долей участия в Концессионере / залога акций Концессионера или в ином предусмотренном Договором залога долей участия в Концессионере / залога акций Концессионера и Законодательством порядке при наступлении обстоятельств, указанных в пункте </w:t>
            </w:r>
            <w:r w:rsidR="00E606F2" w:rsidRPr="00531351">
              <w:rPr>
                <w:rFonts w:ascii="Times New Roman" w:hAnsi="Times New Roman"/>
                <w:sz w:val="24"/>
                <w:lang w:val="ru-RU"/>
              </w:rPr>
              <w:t xml:space="preserve">4.20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  <w:shd w:val="clear" w:color="auto" w:fill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Период передачи контроля над Проектом</w:t>
            </w:r>
          </w:p>
        </w:tc>
        <w:tc>
          <w:tcPr>
            <w:tcW w:w="0" w:type="auto"/>
            <w:shd w:val="clear" w:color="auto" w:fill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период времени, начинающийся с наиболее раннего из следующих моментов: </w:t>
            </w:r>
          </w:p>
          <w:p w:rsidR="00FC4466" w:rsidRPr="00531351" w:rsidRDefault="003775C3">
            <w:pPr>
              <w:pStyle w:val="alpha1"/>
              <w:widowControl w:val="0"/>
              <w:numPr>
                <w:ilvl w:val="0"/>
                <w:numId w:val="91"/>
              </w:numPr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момента получения Уведомления Концедента или </w:t>
            </w:r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момента получения Уведомления финансирующей организации </w:t>
            </w:r>
          </w:p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 оканчивающийся наиболее ранним из следующих моментов:</w:t>
            </w:r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8" w:name="_Ref436649922"/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моментом, когда Уведомление об отказе от передачи контроля над Проектом получено или считается полученным в соответствии с настоящим Соглашением или</w:t>
            </w:r>
            <w:bookmarkEnd w:id="8"/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9" w:name="_Ref436649929"/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в момент, когда впервые одновременно соблюдены следующие условия:</w:t>
            </w:r>
            <w:bookmarkEnd w:id="9"/>
          </w:p>
          <w:p w:rsidR="00FC4466" w:rsidRPr="00531351" w:rsidRDefault="003775C3">
            <w:pPr>
              <w:pStyle w:val="roman2"/>
              <w:widowControl w:val="0"/>
              <w:spacing w:before="120" w:after="120" w:line="240" w:lineRule="auto"/>
              <w:ind w:left="1084" w:hanging="5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Передача контроля над Проектом завершена в соответствии с пунктом </w:t>
            </w:r>
            <w:r w:rsidR="00E81127" w:rsidRPr="00E81127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 w:rsidR="00E81127"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  <w:r w:rsidR="00E81127">
              <w:rPr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Соглашения</w:t>
            </w:r>
            <w:r w:rsidR="00E811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</w:p>
          <w:p w:rsidR="00FC4466" w:rsidRPr="00531351" w:rsidRDefault="003775C3">
            <w:pPr>
              <w:pStyle w:val="roman2"/>
              <w:widowControl w:val="0"/>
              <w:spacing w:before="120" w:after="120" w:line="240" w:lineRule="auto"/>
              <w:ind w:left="1084" w:hanging="5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отсутствуют какие-либо основания для прекращения Концессионного соглашения, а равно Случай неисполнения обязательств по Соглашениям о финансировании.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План устранения нарушений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план устранения нарушений Концессионного соглашения, согласованный между Концедентом, и Финансирующей организацией или утвержденный в порядке, предусмотренном настоящим Соглашением.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 xml:space="preserve">План устранения нарушений Концессионного соглашения </w:t>
            </w:r>
          </w:p>
        </w:tc>
        <w:tc>
          <w:tcPr>
            <w:tcW w:w="0" w:type="auto"/>
          </w:tcPr>
          <w:p w:rsidR="00FC4466" w:rsidRPr="00531351" w:rsidRDefault="003775C3" w:rsidP="00704ED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план устранения нарушений Концессионного соглашения, согласованный между Концедентом, Концессион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 xml:space="preserve">ером в порядке, предусмотренном пунктами 17.20-17.29 Концессионного соглашения.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D830EE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Повышенная ставка по Соглашениям о финансировании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средневзвешенную по остатку ссудной задолженности на Дату расчета Компенсации при прекращении величину процентной ставки по Соглашениями о финансировании, которая должна начисляться на просроченную задолженность в соответствии с условиями таких Соглашений о финансировании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Порядок разрешения споров</w:t>
            </w:r>
          </w:p>
        </w:tc>
        <w:tc>
          <w:tcPr>
            <w:tcW w:w="0" w:type="auto"/>
          </w:tcPr>
          <w:p w:rsidR="00FC4466" w:rsidRPr="00531351" w:rsidRDefault="003775C3" w:rsidP="00E81127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порядок разрешения споров в соответствии с положениями пунктов </w:t>
            </w:r>
            <w:r w:rsidR="00E81127" w:rsidRPr="00E81127">
              <w:rPr>
                <w:rFonts w:ascii="Times New Roman" w:hAnsi="Times New Roman"/>
                <w:sz w:val="24"/>
                <w:lang w:val="ru-RU"/>
              </w:rPr>
              <w:t>8.11-8.13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Проект</w:t>
            </w:r>
          </w:p>
        </w:tc>
        <w:tc>
          <w:tcPr>
            <w:tcW w:w="0" w:type="auto"/>
          </w:tcPr>
          <w:p w:rsidR="00FC4466" w:rsidRPr="00531351" w:rsidRDefault="00EE5C68" w:rsidP="00704ED3">
            <w:pPr>
              <w:pStyle w:val="Body"/>
              <w:widowControl w:val="0"/>
              <w:spacing w:before="120" w:after="120" w:line="240" w:lineRule="auto"/>
              <w:ind w:left="-40" w:firstLine="4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>значает</w:t>
            </w:r>
            <w:r w:rsidR="00AD105C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инвестиционный проект модернизации системы </w:t>
            </w:r>
            <w:r w:rsidR="00A439DF">
              <w:rPr>
                <w:rFonts w:ascii="Times New Roman" w:hAnsi="Times New Roman"/>
                <w:sz w:val="24"/>
                <w:lang w:val="ru-RU"/>
              </w:rPr>
              <w:t>теплоснабжения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 xml:space="preserve"> муниципального образования «город Глазов»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>, реализуемый на основе Концессионного соглашения.</w:t>
            </w:r>
          </w:p>
          <w:p w:rsidR="00FC4466" w:rsidRPr="00531351" w:rsidRDefault="00FC4466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Резерв обслуживания долга</w:t>
            </w:r>
          </w:p>
        </w:tc>
        <w:tc>
          <w:tcPr>
            <w:tcW w:w="0" w:type="auto"/>
          </w:tcPr>
          <w:p w:rsidR="00FC4466" w:rsidRPr="00531351" w:rsidRDefault="003775C3" w:rsidP="000E456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предусмотренные Соглашениями о финансировании механизмы обеспечения надлежащего исполнения обязательств по обслуживанию задолженности по Соглашениям о финансировании, в том числе, но не исключительно</w:t>
            </w:r>
            <w:r w:rsidR="000E456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0E4560" w:rsidRPr="00070926">
              <w:rPr>
                <w:rFonts w:ascii="Times New Roman" w:hAnsi="Times New Roman"/>
                <w:sz w:val="24"/>
                <w:lang w:val="ru-RU"/>
              </w:rPr>
              <w:t>[</w:t>
            </w:r>
            <w:r w:rsidR="000E4560" w:rsidRPr="00070926">
              <w:rPr>
                <w:rFonts w:ascii="Times New Roman" w:hAnsi="Times New Roman"/>
                <w:i/>
                <w:sz w:val="24"/>
                <w:lang w:val="ru-RU"/>
              </w:rPr>
              <w:t>указывается в соответствии с условиями Кредитным договором</w:t>
            </w:r>
            <w:r w:rsidR="000E4560" w:rsidRPr="00070926">
              <w:rPr>
                <w:rFonts w:ascii="Times New Roman" w:hAnsi="Times New Roman"/>
                <w:sz w:val="24"/>
                <w:lang w:val="ru-RU"/>
              </w:rPr>
              <w:t>]</w:t>
            </w:r>
            <w:r w:rsidR="000E4560" w:rsidRPr="00070926">
              <w:rPr>
                <w:rFonts w:ascii="Times New Roman" w:hAnsi="Times New Roman"/>
                <w:i/>
                <w:sz w:val="24"/>
                <w:lang w:val="ru-RU"/>
              </w:rPr>
              <w:t xml:space="preserve"> </w:t>
            </w:r>
            <w:r w:rsidRPr="00070926">
              <w:rPr>
                <w:rFonts w:ascii="Times New Roman" w:hAnsi="Times New Roman"/>
                <w:sz w:val="24"/>
                <w:lang w:val="ru-RU"/>
              </w:rPr>
              <w:t xml:space="preserve">заложенные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(обремененные) в пользу Финансирующей организации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Ситуация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ситуацию, возникшую в случае направления Уведомления финансирующей организации.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  <w:shd w:val="clear" w:color="auto" w:fill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Случай неисполнения обязательств по Соглашениям о финансировании</w:t>
            </w:r>
          </w:p>
        </w:tc>
        <w:tc>
          <w:tcPr>
            <w:tcW w:w="0" w:type="auto"/>
            <w:shd w:val="clear" w:color="auto" w:fill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Случай неисполнения обязательств по Кредитному договору или иным Соглашениям о финансировании (в зависимости от того, что применимо).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Согласительная процедура</w:t>
            </w:r>
          </w:p>
        </w:tc>
        <w:tc>
          <w:tcPr>
            <w:tcW w:w="0" w:type="auto"/>
          </w:tcPr>
          <w:p w:rsidR="00D830EE" w:rsidRPr="00531351" w:rsidRDefault="003775C3" w:rsidP="005D29C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процедуры, осуществляемые Сторонами для урегулирования Ситуации в порядке, предусмотренном пунктами</w:t>
            </w:r>
            <w:r w:rsidR="003E7A12" w:rsidRPr="00531351">
              <w:rPr>
                <w:rFonts w:ascii="Times New Roman" w:hAnsi="Times New Roman"/>
                <w:sz w:val="24"/>
                <w:lang w:val="ru-RU"/>
              </w:rPr>
              <w:t xml:space="preserve"> 3.</w:t>
            </w:r>
            <w:r w:rsidR="005D29C0" w:rsidRPr="00531351">
              <w:rPr>
                <w:rFonts w:ascii="Times New Roman" w:hAnsi="Times New Roman"/>
                <w:sz w:val="24"/>
                <w:lang w:val="ru-RU"/>
              </w:rPr>
              <w:t xml:space="preserve">11 </w:t>
            </w:r>
            <w:r w:rsidR="003E7A12" w:rsidRPr="00531351">
              <w:rPr>
                <w:rFonts w:ascii="Times New Roman" w:hAnsi="Times New Roman"/>
                <w:sz w:val="24"/>
                <w:lang w:val="ru-RU"/>
              </w:rPr>
              <w:t xml:space="preserve">– 3.19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Соглашение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Соглашения о финансировании</w:t>
            </w:r>
          </w:p>
        </w:tc>
        <w:tc>
          <w:tcPr>
            <w:tcW w:w="0" w:type="auto"/>
          </w:tcPr>
          <w:p w:rsidR="00FC4466" w:rsidRPr="00531351" w:rsidRDefault="003775C3" w:rsidP="0092155B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Кредитный договор, а также Рефинансирование.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Сторона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Счет поступлений Концедента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расчетный счет Концессионера, указанный Концессионером в качестве счета для исполнения Концедентом своих финансовых обязательств по Концессионному соглашению.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 xml:space="preserve">Уведомление </w:t>
            </w:r>
            <w:proofErr w:type="spellStart"/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концедента</w:t>
            </w:r>
            <w:proofErr w:type="spellEnd"/>
          </w:p>
        </w:tc>
        <w:tc>
          <w:tcPr>
            <w:tcW w:w="0" w:type="auto"/>
          </w:tcPr>
          <w:p w:rsidR="00FC4466" w:rsidRPr="00531351" w:rsidRDefault="003775C3" w:rsidP="00585F71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уведомление, направляемое Концедентом в адрес Финансирующей организации (с копией Концессионеру и 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Удмуртской республики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) в случаях и порядке, указанных в пунктах </w:t>
            </w:r>
            <w:r w:rsidR="004466BE" w:rsidRPr="004466BE">
              <w:rPr>
                <w:rFonts w:ascii="Times New Roman" w:hAnsi="Times New Roman"/>
                <w:sz w:val="24"/>
                <w:lang w:val="ru-RU"/>
              </w:rPr>
              <w:t>3.1-3.</w:t>
            </w:r>
            <w:r w:rsidR="00585F71">
              <w:rPr>
                <w:rFonts w:ascii="Times New Roman" w:hAnsi="Times New Roman"/>
                <w:sz w:val="24"/>
                <w:lang w:val="ru-RU"/>
              </w:rPr>
              <w:t>3</w:t>
            </w:r>
            <w:r w:rsidR="004466BE" w:rsidRPr="004466B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 передаче контроля над Проектом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направляемое Финансирующей организацией Концеденту с копией Концессионеру уведомление о намерении Финансирующей организации получить контроль над Проектом посредством реализации своих прав по Передаче контроля над Проектом.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 погашении задолженности</w:t>
            </w:r>
          </w:p>
        </w:tc>
        <w:tc>
          <w:tcPr>
            <w:tcW w:w="0" w:type="auto"/>
          </w:tcPr>
          <w:p w:rsidR="00FC4466" w:rsidRPr="00531351" w:rsidRDefault="003775C3" w:rsidP="004466BE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направляемое Финансирующей организацией Концеденту и Концессионеру уведомление о том, что все обязательства Концессионера перед Финансирующей организацией по Соглашениям о финансировании исполнены в полном объеме, в том числе – за счет средств, поступивших в порядке, предусмотренном пунктом </w:t>
            </w:r>
            <w:r w:rsidR="004466BE" w:rsidRPr="004466BE">
              <w:rPr>
                <w:rFonts w:ascii="Times New Roman" w:hAnsi="Times New Roman"/>
                <w:sz w:val="24"/>
                <w:lang w:val="ru-RU"/>
              </w:rPr>
              <w:t>6.2</w:t>
            </w:r>
            <w:r w:rsidR="004466BE">
              <w:rPr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Уведомление о способе передачи контроля над Проектом</w:t>
            </w:r>
          </w:p>
        </w:tc>
        <w:tc>
          <w:tcPr>
            <w:tcW w:w="0" w:type="auto"/>
          </w:tcPr>
          <w:p w:rsidR="00D830EE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направляемое Финансирующей организацией Концеденту с копией Концессионеру уведомление с указанием одного или нескольких из перечисленных в пункте</w:t>
            </w:r>
            <w:r w:rsidR="003E7A12" w:rsidRPr="00531351">
              <w:rPr>
                <w:rFonts w:ascii="Times New Roman" w:hAnsi="Times New Roman"/>
                <w:sz w:val="24"/>
                <w:lang w:val="ru-RU"/>
              </w:rPr>
              <w:t xml:space="preserve"> 4.14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способов Передачи контроля над Проектом, которым Финансирующая организация намерена воспользоваться.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 новом способе передачи контроля над Проектом</w:t>
            </w:r>
          </w:p>
        </w:tc>
        <w:tc>
          <w:tcPr>
            <w:tcW w:w="0" w:type="auto"/>
          </w:tcPr>
          <w:p w:rsidR="00FC4466" w:rsidRPr="00531351" w:rsidRDefault="003775C3" w:rsidP="004466BE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направляемое Финансирующей организацией Концеденту с копией Концессионеру уведомление о замене или о дополнении действующего способа Передачи контроля над Проектом иным способом Передачи контроля над Проектом с указанием такого способа Передачи контроля над Проектом по перечню согласно пункту </w:t>
            </w:r>
            <w:r w:rsidR="004466BE" w:rsidRPr="004466BE">
              <w:rPr>
                <w:rFonts w:ascii="Times New Roman" w:hAnsi="Times New Roman"/>
                <w:sz w:val="24"/>
                <w:lang w:val="ru-RU"/>
              </w:rPr>
              <w:t>4.14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об отказе от передачи контроля над Проектом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направляемое Финансирующей организацией Концеденту с копией </w:t>
            </w:r>
            <w:proofErr w:type="gramStart"/>
            <w:r w:rsidRPr="00531351">
              <w:rPr>
                <w:rFonts w:ascii="Times New Roman" w:hAnsi="Times New Roman"/>
                <w:sz w:val="24"/>
                <w:lang w:val="ru-RU"/>
              </w:rPr>
              <w:t>Концессионеру  уведомление</w:t>
            </w:r>
            <w:proofErr w:type="gramEnd"/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о том, что Финансирующая организация не намерена получать контроль над Проектом посредством реализации своих прав по Передаче контроля над Проектом.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финансирующей организации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уведомление, направляемое Финансирующей организацией Концеденту с копией Концессионеру о наступлении Случая неисполнения обязательств по Соглашениям о финансировании, содержащее разумно подробное описание такого Случая неисполнения обязательств по Соглашениям о финансировании, а также указание на суммы, подлежащие возврату (погашению) и указание на то, планирует ли Финансирующая организация воспользоваться своим правом на передачу контроля над Проектом.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Условия совещания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содержащиеся в уведомлении о необходимости начала Согласительной процедуры следующие сведения:</w:t>
            </w:r>
          </w:p>
          <w:p w:rsidR="00FC4466" w:rsidRPr="00531351" w:rsidRDefault="003775C3">
            <w:pPr>
              <w:pStyle w:val="Body"/>
              <w:widowControl w:val="0"/>
              <w:numPr>
                <w:ilvl w:val="0"/>
                <w:numId w:val="109"/>
              </w:numPr>
              <w:spacing w:before="120" w:after="120" w:line="240" w:lineRule="auto"/>
              <w:ind w:hanging="596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позиция Концедента или Концессионера (в зависимости от того, что применимо) в отношении Ситуации;</w:t>
            </w:r>
          </w:p>
          <w:p w:rsidR="00FC4466" w:rsidRPr="00531351" w:rsidRDefault="003775C3">
            <w:pPr>
              <w:pStyle w:val="Body"/>
              <w:widowControl w:val="0"/>
              <w:numPr>
                <w:ilvl w:val="0"/>
                <w:numId w:val="109"/>
              </w:numPr>
              <w:spacing w:before="120" w:after="120" w:line="240" w:lineRule="auto"/>
              <w:ind w:hanging="596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предполагаемая дата проведения совещания для рассмотрения Ситуации, которая не может быть позднее 10 (десяти) 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рабочих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дней с момента получения Концедентом или Концессионером Уведомления финансирующей организации;</w:t>
            </w:r>
          </w:p>
          <w:p w:rsidR="00FC4466" w:rsidRPr="00531351" w:rsidRDefault="003775C3">
            <w:pPr>
              <w:pStyle w:val="Body"/>
              <w:widowControl w:val="0"/>
              <w:numPr>
                <w:ilvl w:val="0"/>
                <w:numId w:val="109"/>
              </w:numPr>
              <w:spacing w:before="120" w:after="120" w:line="240" w:lineRule="auto"/>
              <w:ind w:hanging="596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место проведения совещания;</w:t>
            </w:r>
          </w:p>
          <w:p w:rsidR="00FC4466" w:rsidRPr="00531351" w:rsidRDefault="003775C3">
            <w:pPr>
              <w:pStyle w:val="Body"/>
              <w:widowControl w:val="0"/>
              <w:numPr>
                <w:ilvl w:val="0"/>
                <w:numId w:val="109"/>
              </w:numPr>
              <w:spacing w:before="120" w:after="120" w:line="240" w:lineRule="auto"/>
              <w:ind w:hanging="596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предполагаемый состав участников первого совещания.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Уступка</w:t>
            </w:r>
          </w:p>
        </w:tc>
        <w:tc>
          <w:tcPr>
            <w:tcW w:w="0" w:type="auto"/>
          </w:tcPr>
          <w:p w:rsidR="00FC4466" w:rsidRPr="00531351" w:rsidRDefault="003775C3" w:rsidP="003E0AC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уступку всех прав и перевод всех обязанностей Концессионера по всем Договорам с </w:t>
            </w:r>
            <w:proofErr w:type="spellStart"/>
            <w:r w:rsidRPr="00531351">
              <w:rPr>
                <w:rFonts w:ascii="Times New Roman" w:hAnsi="Times New Roman"/>
                <w:sz w:val="24"/>
                <w:lang w:val="ru-RU"/>
              </w:rPr>
              <w:t>концедентом</w:t>
            </w:r>
            <w:proofErr w:type="spellEnd"/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Замещающему лицу </w:t>
            </w:r>
            <w:r w:rsidR="003E0AC0" w:rsidRPr="00531351">
              <w:rPr>
                <w:rFonts w:ascii="Times New Roman" w:hAnsi="Times New Roman"/>
                <w:sz w:val="24"/>
                <w:lang w:val="ru-RU"/>
              </w:rPr>
              <w:t>на условиях и с ограничениями, установленными настоящим Соглашением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Уступка финансирующей организации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полную или частичную уступку прав и перевод обязанностей Финансирующей организацией по Соглашениям о финансировании новому лицу или лицам.</w:t>
            </w:r>
          </w:p>
        </w:tc>
      </w:tr>
      <w:tr w:rsidR="003E0AC0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Финансирующая организация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 настоящего Соглашения.</w:t>
            </w:r>
          </w:p>
        </w:tc>
      </w:tr>
    </w:tbl>
    <w:p w:rsidR="00FC4466" w:rsidRPr="00531351" w:rsidRDefault="00FC4466">
      <w:pPr>
        <w:pStyle w:val="Level2"/>
        <w:numPr>
          <w:ilvl w:val="0"/>
          <w:numId w:val="0"/>
        </w:numPr>
        <w:spacing w:line="240" w:lineRule="auto"/>
        <w:ind w:left="680"/>
        <w:rPr>
          <w:rFonts w:ascii="Times New Roman" w:hAnsi="Times New Roman"/>
          <w:sz w:val="24"/>
          <w:szCs w:val="24"/>
          <w:lang w:val="ru-RU"/>
        </w:rPr>
      </w:pP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настоящем Соглашении, если не оговорено иное: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заголовки не влияют на толкование Соглашения;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любая ссылка на единственное число включает множественное число и наоборот;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ссылки на статьи, пункты и приложения, если не указано иное, являются ссылками на статьи и пункты настоящего Соглашения и приложения к настоящему Соглашению; 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все ссылки на номера статей и пунктов каких-либо договоров, иных, чем настоящее Соглашение, считаются сделанными на момент заключения настоящего Соглашения, и изменение нумерации таких статей или пунктов не влияет на толкование настоящего Соглашения;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все приложения являются неотъемлемой частью настоящего Соглашения и имеют такую же, как и оно, силу и действие, как если бы они были прямо изложены в тексте настоящего Соглашения, при этом любая ссылка на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настоящее Соглашение</w:t>
      </w:r>
      <w:r w:rsidRPr="00531351">
        <w:rPr>
          <w:rFonts w:ascii="Times New Roman" w:hAnsi="Times New Roman"/>
          <w:sz w:val="24"/>
          <w:szCs w:val="24"/>
          <w:lang w:val="ru-RU"/>
        </w:rPr>
        <w:t>» включает его приложения;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ссылка на любой законодательный акт или положение закона подлежит толкованию как ссылка на него с внесенными или вносимыми в него время от времени изменениями и дополнениями;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любая ссылка с указанием «включает» или «включая» или «в том числе» или «а именно» означает включение без ограничений;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любая ссылка на «лицо» подразумевает любое физическое лицо, товарищество, хозяйственное общество, юридическое лицо, компанию, в состав которой входят один или несколько участников, государство или государственное ведомство, а также любые незарегистрированные объединения и организации (в каждом случае независимо от того, обладают ли таковые самостоятельной правосубъектностью);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любая ссылка на срок включает календарные даты, указанные для целей определения начала и конца соответствующего срока;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ссылка на любое лицо включает правопреемников такого лица; и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понятие «расторжение» включает понятие «прекращение» и наоборот.</w:t>
      </w:r>
    </w:p>
    <w:p w:rsidR="00FC4466" w:rsidRPr="00531351" w:rsidRDefault="003775C3">
      <w:pPr>
        <w:pStyle w:val="Level1"/>
      </w:pPr>
      <w:bookmarkStart w:id="10" w:name="_Toc462857165"/>
      <w:r w:rsidRPr="00531351">
        <w:t>ПРЕДМЕТ СОГЛАШЕНИЯ</w:t>
      </w:r>
      <w:bookmarkEnd w:id="10"/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Предметом настоящего Соглашения являются порядок и процедуры взаимодействия Сторон при реализации Проекта в случаях и на условиях, определенных в соответствии с настоящим Соглашением. </w:t>
      </w:r>
    </w:p>
    <w:p w:rsidR="00FC4466" w:rsidRPr="00531351" w:rsidRDefault="003775C3">
      <w:pPr>
        <w:pStyle w:val="Level1"/>
      </w:pPr>
      <w:bookmarkStart w:id="11" w:name="_Toc462857166"/>
      <w:r w:rsidRPr="00531351">
        <w:lastRenderedPageBreak/>
        <w:t>УВЕДОМЛЕНИЯ</w:t>
      </w:r>
      <w:bookmarkEnd w:id="11"/>
    </w:p>
    <w:p w:rsidR="00FC4466" w:rsidRPr="00531351" w:rsidRDefault="003775C3">
      <w:pPr>
        <w:pStyle w:val="SubHead"/>
      </w:pPr>
      <w:bookmarkStart w:id="12" w:name="_Toc462857167"/>
      <w:r w:rsidRPr="00531351">
        <w:t xml:space="preserve">Уведомление </w:t>
      </w:r>
      <w:proofErr w:type="spellStart"/>
      <w:r w:rsidRPr="00531351">
        <w:t>концедента</w:t>
      </w:r>
      <w:bookmarkEnd w:id="12"/>
      <w:proofErr w:type="spellEnd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3" w:name="_Ref432013855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какое-либо из оснований прекращения Концессионного соглашения, указанных в пункте 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 xml:space="preserve">17.3.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Концессионного соглашения, наступило, </w:t>
      </w:r>
      <w:proofErr w:type="gramStart"/>
      <w:r w:rsidRPr="00531351">
        <w:rPr>
          <w:rFonts w:ascii="Times New Roman" w:hAnsi="Times New Roman"/>
          <w:sz w:val="24"/>
          <w:szCs w:val="24"/>
          <w:lang w:val="ru-RU"/>
        </w:rPr>
        <w:t>и  соответствующее</w:t>
      </w:r>
      <w:proofErr w:type="gramEnd"/>
      <w:r w:rsidRPr="00531351">
        <w:rPr>
          <w:rFonts w:ascii="Times New Roman" w:hAnsi="Times New Roman"/>
          <w:sz w:val="24"/>
          <w:szCs w:val="24"/>
          <w:lang w:val="ru-RU"/>
        </w:rPr>
        <w:t xml:space="preserve"> основание прекращения не было устранено Концессионером в соответствии с Концессионным соглашением в течение срока, предусмотренного</w:t>
      </w:r>
      <w:bookmarkEnd w:id="13"/>
    </w:p>
    <w:p w:rsidR="00FC4466" w:rsidRPr="00531351" w:rsidRDefault="003775C3">
      <w:pPr>
        <w:pStyle w:val="alpha2"/>
        <w:numPr>
          <w:ilvl w:val="0"/>
          <w:numId w:val="59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Концессионер не представил Концеденту (с копией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</w:t>
      </w:r>
      <w:r w:rsidR="00C36C6A" w:rsidRPr="00756F00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) План устранения нарушений Концессионного соглашения (п. 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>1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7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>.</w:t>
      </w:r>
      <w:r w:rsidR="003A4951">
        <w:rPr>
          <w:rFonts w:ascii="Times New Roman" w:hAnsi="Times New Roman"/>
          <w:sz w:val="24"/>
          <w:szCs w:val="24"/>
          <w:lang w:val="ru-RU"/>
        </w:rPr>
        <w:t>19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Концессионного соглашения) – в срок, установленный Концессионным соглашением для устранения нарушения (п. 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>1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7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>.1</w:t>
      </w:r>
      <w:r w:rsidR="003A4951">
        <w:rPr>
          <w:rFonts w:ascii="Times New Roman" w:hAnsi="Times New Roman"/>
          <w:sz w:val="24"/>
          <w:szCs w:val="24"/>
          <w:lang w:val="ru-RU"/>
        </w:rPr>
        <w:t>7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Концессионного соглашения),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иных случаях - в Плане устранения нарушений Концессионного соглашения, согласованном Концедентом и Концессионером в соответствии с пунктами </w:t>
      </w:r>
      <w:r w:rsidR="004B2693" w:rsidRPr="00531351">
        <w:rPr>
          <w:rFonts w:ascii="Times New Roman" w:hAnsi="Times New Roman"/>
          <w:sz w:val="24"/>
          <w:szCs w:val="24"/>
          <w:lang w:val="ru-RU"/>
        </w:rPr>
        <w:t>1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7</w:t>
      </w:r>
      <w:r w:rsidR="004B2693" w:rsidRPr="00531351">
        <w:rPr>
          <w:rFonts w:ascii="Times New Roman" w:hAnsi="Times New Roman"/>
          <w:sz w:val="24"/>
          <w:szCs w:val="24"/>
          <w:lang w:val="ru-RU"/>
        </w:rPr>
        <w:t>.</w:t>
      </w:r>
      <w:r w:rsidR="003A4951">
        <w:rPr>
          <w:rFonts w:ascii="Times New Roman" w:hAnsi="Times New Roman"/>
          <w:sz w:val="24"/>
          <w:szCs w:val="24"/>
          <w:lang w:val="ru-RU"/>
        </w:rPr>
        <w:t>19</w:t>
      </w:r>
      <w:r w:rsidR="004B2693" w:rsidRPr="00531351">
        <w:rPr>
          <w:rFonts w:ascii="Times New Roman" w:hAnsi="Times New Roman"/>
          <w:sz w:val="24"/>
          <w:szCs w:val="24"/>
          <w:lang w:val="ru-RU"/>
        </w:rPr>
        <w:t>-1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7</w:t>
      </w:r>
      <w:r w:rsidR="004B2693" w:rsidRPr="00531351">
        <w:rPr>
          <w:rFonts w:ascii="Times New Roman" w:hAnsi="Times New Roman"/>
          <w:sz w:val="24"/>
          <w:szCs w:val="24"/>
          <w:lang w:val="ru-RU"/>
        </w:rPr>
        <w:t>.2</w:t>
      </w:r>
      <w:r w:rsidR="003A4951">
        <w:rPr>
          <w:rFonts w:ascii="Times New Roman" w:hAnsi="Times New Roman"/>
          <w:sz w:val="24"/>
          <w:szCs w:val="24"/>
          <w:lang w:val="ru-RU"/>
        </w:rPr>
        <w:t>8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Концессионного соглашения,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то в течение 10 (десяти) </w:t>
      </w:r>
      <w:r w:rsidR="003E7A12" w:rsidRPr="00531351">
        <w:rPr>
          <w:rFonts w:ascii="Times New Roman" w:hAnsi="Times New Roman"/>
          <w:sz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lang w:val="ru-RU"/>
        </w:rPr>
        <w:t xml:space="preserve">дней после истечения сроков, указанных в подпунктах (a) или (b) выше (в зависимости от того, что применимо), но в любом случае не позднее, чем за </w:t>
      </w:r>
      <w:r w:rsidR="00531351" w:rsidRPr="00531351">
        <w:rPr>
          <w:rFonts w:ascii="Times New Roman" w:hAnsi="Times New Roman"/>
          <w:sz w:val="24"/>
          <w:lang w:val="ru-RU"/>
        </w:rPr>
        <w:t>______________</w:t>
      </w:r>
      <w:r w:rsidR="00531351" w:rsidRPr="00531351">
        <w:rPr>
          <w:rStyle w:val="af4"/>
          <w:rFonts w:ascii="Times New Roman" w:hAnsi="Times New Roman"/>
          <w:sz w:val="24"/>
          <w:lang w:val="ru-RU"/>
        </w:rPr>
        <w:footnoteReference w:id="1"/>
      </w:r>
      <w:r w:rsidRPr="00531351">
        <w:rPr>
          <w:rFonts w:ascii="Times New Roman" w:hAnsi="Times New Roman"/>
          <w:sz w:val="24"/>
          <w:lang w:val="ru-RU"/>
        </w:rPr>
        <w:t xml:space="preserve"> </w:t>
      </w:r>
      <w:r w:rsidR="00D830EE" w:rsidRPr="00531351">
        <w:rPr>
          <w:rFonts w:ascii="Times New Roman" w:hAnsi="Times New Roman"/>
          <w:sz w:val="24"/>
          <w:lang w:val="ru-RU"/>
        </w:rPr>
        <w:t>р</w:t>
      </w:r>
      <w:r w:rsidRPr="00531351">
        <w:rPr>
          <w:rFonts w:ascii="Times New Roman" w:hAnsi="Times New Roman"/>
          <w:sz w:val="24"/>
          <w:lang w:val="ru-RU"/>
        </w:rPr>
        <w:t xml:space="preserve">абочих дней до даты обращения Концедента в Арбитраж с требованием о расторжении Концессионного соглашения Концедент направляет Финансирующей организации (с копией Концессионеру) уведомление (далее, совместно с уведомлениями, направляемыми в соответствии с пунктом </w:t>
      </w:r>
      <w:r w:rsidR="00D4296A">
        <w:rPr>
          <w:rFonts w:ascii="Times New Roman" w:hAnsi="Times New Roman"/>
          <w:sz w:val="24"/>
          <w:lang w:val="ru-RU"/>
        </w:rPr>
        <w:t>3.2 и 3.3 С</w:t>
      </w:r>
      <w:r w:rsidRPr="00531351">
        <w:rPr>
          <w:rFonts w:ascii="Times New Roman" w:hAnsi="Times New Roman"/>
          <w:sz w:val="24"/>
          <w:lang w:val="ru-RU"/>
        </w:rPr>
        <w:t>оглашения – «</w:t>
      </w:r>
      <w:r w:rsidRPr="00531351">
        <w:rPr>
          <w:rFonts w:ascii="Times New Roman" w:hAnsi="Times New Roman"/>
          <w:b/>
          <w:bCs/>
          <w:sz w:val="24"/>
          <w:lang w:val="ru-RU"/>
        </w:rPr>
        <w:t xml:space="preserve">Уведомление </w:t>
      </w:r>
      <w:proofErr w:type="spellStart"/>
      <w:r w:rsidRPr="00531351">
        <w:rPr>
          <w:rFonts w:ascii="Times New Roman" w:hAnsi="Times New Roman"/>
          <w:b/>
          <w:bCs/>
          <w:sz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lang w:val="ru-RU"/>
        </w:rPr>
        <w:t>»).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4" w:name="_Ref432013912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Концедент намерен обратиться в Арбитраж с требованием о расторжении Концессионного соглашения по основаниям, отличающимся от оснований, предусмотренных пунктом </w:t>
      </w:r>
      <w:r w:rsidR="00DA7ECE">
        <w:rPr>
          <w:rFonts w:ascii="Times New Roman" w:hAnsi="Times New Roman"/>
          <w:sz w:val="24"/>
          <w:szCs w:val="24"/>
          <w:lang w:val="ru-RU"/>
        </w:rPr>
        <w:t xml:space="preserve">3.1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то не позднее, чем за </w:t>
      </w:r>
      <w:r w:rsidR="00531351" w:rsidRPr="00531351">
        <w:rPr>
          <w:rFonts w:ascii="Times New Roman" w:hAnsi="Times New Roman"/>
          <w:sz w:val="24"/>
          <w:szCs w:val="24"/>
          <w:lang w:val="ru-RU"/>
        </w:rPr>
        <w:t>_______________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</w:t>
      </w:r>
      <w:r w:rsidR="00531351" w:rsidRPr="00531351">
        <w:rPr>
          <w:rStyle w:val="af4"/>
          <w:rFonts w:ascii="Times New Roman" w:hAnsi="Times New Roman"/>
          <w:sz w:val="24"/>
          <w:szCs w:val="24"/>
          <w:lang w:val="ru-RU"/>
        </w:rPr>
        <w:footnoteReference w:id="2"/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до даты направления соответствующего заявления в Арбитраж, Концедент направляет Финансирующей организации (с копией Концессионеру) Уведомление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. </w:t>
      </w:r>
      <w:bookmarkEnd w:id="1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5" w:name="_Ref432013997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Концедент намерен прекратить Концессионное соглашение каким-либо иным способом (кроме случаев, указанных в пунктах </w:t>
      </w:r>
      <w:r w:rsidR="00DA7ECE">
        <w:rPr>
          <w:rFonts w:ascii="Times New Roman" w:hAnsi="Times New Roman"/>
          <w:sz w:val="24"/>
          <w:szCs w:val="24"/>
          <w:lang w:val="ru-RU"/>
        </w:rPr>
        <w:t xml:space="preserve">3.1 и 3.2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Соглашения), в том числе путем заявления требования о признании Концессионного соглашения недействительным, то не позднее, чем за </w:t>
      </w:r>
      <w:r w:rsidR="00531351" w:rsidRPr="00531351">
        <w:rPr>
          <w:rFonts w:ascii="Times New Roman" w:hAnsi="Times New Roman"/>
          <w:sz w:val="24"/>
          <w:szCs w:val="24"/>
          <w:lang w:val="ru-RU"/>
        </w:rPr>
        <w:t>______________</w:t>
      </w:r>
      <w:r w:rsidR="00531351" w:rsidRPr="00531351">
        <w:rPr>
          <w:rStyle w:val="af4"/>
          <w:rFonts w:ascii="Times New Roman" w:hAnsi="Times New Roman"/>
          <w:sz w:val="24"/>
          <w:szCs w:val="24"/>
          <w:lang w:val="ru-RU"/>
        </w:rPr>
        <w:footnoteReference w:id="3"/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до даты направления соответствующего требования или совершения иных действий, связанных с прекращением Концессионного соглашения таким способом, Концедент направляет Финансирующей организации (с копией Концессионеру) Уведомление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. </w:t>
      </w:r>
      <w:bookmarkEnd w:id="1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6" w:name="_Ref476434039"/>
      <w:r w:rsidRPr="00531351">
        <w:rPr>
          <w:rFonts w:ascii="Times New Roman" w:hAnsi="Times New Roman"/>
          <w:sz w:val="24"/>
          <w:szCs w:val="24"/>
          <w:lang w:val="ru-RU"/>
        </w:rPr>
        <w:t xml:space="preserve">В Уведомлении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должны быть указаны:</w:t>
      </w:r>
      <w:bookmarkEnd w:id="16"/>
    </w:p>
    <w:p w:rsidR="00FC4466" w:rsidRPr="00531351" w:rsidRDefault="003775C3">
      <w:pPr>
        <w:pStyle w:val="alpha2"/>
        <w:numPr>
          <w:ilvl w:val="0"/>
          <w:numId w:val="6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предполагаемая дата обращения в Арбитраж с требованием о расторжении Концессионного соглашения или, в зависимости от случая, предполагаемая дата, когда Концедент предпримет действия по прекращению Концессионного 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разумно подробное описание </w:t>
      </w:r>
    </w:p>
    <w:p w:rsidR="00FC4466" w:rsidRPr="00531351" w:rsidRDefault="003775C3">
      <w:pPr>
        <w:pStyle w:val="roman3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>основания для расторжения (прекращения) Концессионного соглашения и допущенных Концессионером нарушений; и</w:t>
      </w:r>
    </w:p>
    <w:p w:rsidR="00FC4466" w:rsidRPr="00531351" w:rsidRDefault="003775C3">
      <w:pPr>
        <w:pStyle w:val="roman3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текущей стадии согласительной процедуры (в смысле Концессионного соглашения) или переговоров, переписки или иной коммуникации с Концессионером, если таковые имеются;</w:t>
      </w:r>
    </w:p>
    <w:p w:rsidR="00FC4466" w:rsidRPr="00531351" w:rsidRDefault="003775C3">
      <w:pPr>
        <w:pStyle w:val="alpha2"/>
        <w:numPr>
          <w:ilvl w:val="0"/>
          <w:numId w:val="6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17" w:name="_Ref476434007"/>
      <w:r w:rsidRPr="00531351">
        <w:rPr>
          <w:rFonts w:ascii="Times New Roman" w:hAnsi="Times New Roman"/>
          <w:sz w:val="24"/>
          <w:szCs w:val="24"/>
          <w:lang w:val="ru-RU"/>
        </w:rPr>
        <w:t xml:space="preserve">сведения обо всех известных Концеденту денежных и иных обязательствах Концессионера перед Концедентом, срок исполнения по которым наступил на дату составления Уведомления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>;</w:t>
      </w:r>
      <w:bookmarkEnd w:id="17"/>
    </w:p>
    <w:p w:rsidR="00FC4466" w:rsidRPr="00531351" w:rsidRDefault="003775C3">
      <w:pPr>
        <w:pStyle w:val="alpha2"/>
        <w:numPr>
          <w:ilvl w:val="0"/>
          <w:numId w:val="6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18" w:name="_Ref476434020"/>
      <w:r w:rsidRPr="00531351">
        <w:rPr>
          <w:rFonts w:ascii="Times New Roman" w:hAnsi="Times New Roman"/>
          <w:sz w:val="24"/>
          <w:szCs w:val="24"/>
          <w:lang w:val="ru-RU"/>
        </w:rPr>
        <w:t xml:space="preserve">сведения обо всех известных Концеденту денежных и иных обязательствах Концедента перед Концессионером, срок исполнения по которым наступил на дату составления Уведомления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>.</w:t>
      </w:r>
      <w:bookmarkEnd w:id="18"/>
    </w:p>
    <w:p w:rsidR="00FC4466" w:rsidRPr="00531351" w:rsidRDefault="003775C3">
      <w:pPr>
        <w:pStyle w:val="SubHead"/>
      </w:pPr>
      <w:bookmarkStart w:id="19" w:name="_Toc462857168"/>
      <w:r w:rsidRPr="00531351">
        <w:t>Уведомление финансирующей организаци</w:t>
      </w:r>
      <w:bookmarkEnd w:id="19"/>
      <w:r w:rsidRPr="00531351">
        <w:t xml:space="preserve">и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0" w:name="_Ref432013979"/>
      <w:r w:rsidRPr="00531351">
        <w:rPr>
          <w:rFonts w:ascii="Times New Roman" w:hAnsi="Times New Roman"/>
          <w:sz w:val="24"/>
          <w:szCs w:val="24"/>
          <w:lang w:val="ru-RU"/>
        </w:rPr>
        <w:t>В случае, если</w:t>
      </w:r>
      <w:bookmarkEnd w:id="20"/>
    </w:p>
    <w:p w:rsidR="00FC4466" w:rsidRPr="00531351" w:rsidRDefault="003775C3">
      <w:pPr>
        <w:pStyle w:val="alpha2"/>
        <w:numPr>
          <w:ilvl w:val="0"/>
          <w:numId w:val="92"/>
        </w:numPr>
        <w:tabs>
          <w:tab w:val="clear" w:pos="681"/>
        </w:tabs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Финансирующей организации стало известно о наличии какого-либо Случая неисполнения обязательств по Соглашениям о финансировании; 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намерена в связи с наступлением такого Случая неисполнения обязательств по Соглашениям о финансировании реализовать какие-либо свои права требовать досрочного исполнения Концессионером денежных обязательств по Соглашениям о финансировании, 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то не позднее, чем за </w:t>
      </w:r>
      <w:r w:rsidR="00531351" w:rsidRPr="00531351">
        <w:rPr>
          <w:rFonts w:ascii="Times New Roman" w:hAnsi="Times New Roman"/>
          <w:sz w:val="24"/>
          <w:lang w:val="ru-RU"/>
        </w:rPr>
        <w:t>__________________</w:t>
      </w:r>
      <w:r w:rsidRPr="00531351">
        <w:rPr>
          <w:rFonts w:ascii="Times New Roman" w:hAnsi="Times New Roman"/>
          <w:sz w:val="24"/>
          <w:lang w:val="ru-RU"/>
        </w:rPr>
        <w:t xml:space="preserve"> </w:t>
      </w:r>
      <w:r w:rsidR="003E7A12" w:rsidRPr="00531351">
        <w:rPr>
          <w:rFonts w:ascii="Times New Roman" w:hAnsi="Times New Roman"/>
          <w:sz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lang w:val="ru-RU"/>
        </w:rPr>
        <w:t>дней</w:t>
      </w:r>
      <w:r w:rsidR="00531351" w:rsidRPr="00531351">
        <w:rPr>
          <w:rStyle w:val="af4"/>
          <w:rFonts w:ascii="Times New Roman" w:hAnsi="Times New Roman"/>
          <w:sz w:val="24"/>
          <w:lang w:val="ru-RU"/>
        </w:rPr>
        <w:footnoteReference w:id="4"/>
      </w:r>
      <w:r w:rsidRPr="00531351">
        <w:rPr>
          <w:rFonts w:ascii="Times New Roman" w:hAnsi="Times New Roman"/>
          <w:sz w:val="24"/>
          <w:lang w:val="ru-RU"/>
        </w:rPr>
        <w:t xml:space="preserve"> до даты, когда Финансирующая организация намерена реализовать какие-либо свои права требовать досрочного исполнения Концессионером денежных обязательств по Соглашениям о финансировании, Финансирующая организация обязана уведомить Концедента с копией Концессионеру о наступлении такого Случая неисполнения обязательств по Соглашениям о финансировании с разумно подробным описанием такого Случая неисполнения обязательств по Соглашениям о финансировании, а также с указанием сумм, подлежащих возврату (погашению) и указанием на то, планирует ли Финансирующая организация воспользоваться своим правом на передачу контроля над Проектом (и такое уведомление именуется «</w:t>
      </w:r>
      <w:r w:rsidRPr="00531351">
        <w:rPr>
          <w:rFonts w:ascii="Times New Roman" w:hAnsi="Times New Roman"/>
          <w:b/>
          <w:bCs/>
          <w:sz w:val="24"/>
          <w:lang w:val="ru-RU"/>
        </w:rPr>
        <w:t>Уведомлением финансирующей организации</w:t>
      </w:r>
      <w:r w:rsidRPr="00531351">
        <w:rPr>
          <w:rFonts w:ascii="Times New Roman" w:hAnsi="Times New Roman"/>
          <w:sz w:val="24"/>
          <w:lang w:val="ru-RU"/>
        </w:rPr>
        <w:t>»).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обязуется не направлять Уведомление финансирующей организации до истечения сроков для исправления соответствующих нарушений Концессионером, которые предусмотрены в Соглашениях о финансировании, а также в случае, если такие нарушения не являются существенными.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Во избежание сомнений, Стороны подтверждают, что не являются существенными нарушения Соглашений о финансировании, если Концессионер допустил просрочку исполнения своих платёжных обязательств по Соглашениям о финансировании при условии, что такая просрочка не </w:t>
      </w:r>
      <w:proofErr w:type="gramStart"/>
      <w:r w:rsidRPr="00531351">
        <w:rPr>
          <w:rFonts w:ascii="Times New Roman" w:hAnsi="Times New Roman"/>
          <w:sz w:val="24"/>
          <w:szCs w:val="24"/>
          <w:lang w:val="ru-RU"/>
        </w:rPr>
        <w:t>превышает  _</w:t>
      </w:r>
      <w:proofErr w:type="gramEnd"/>
      <w:r w:rsidRPr="00531351">
        <w:rPr>
          <w:rFonts w:ascii="Times New Roman" w:hAnsi="Times New Roman"/>
          <w:sz w:val="24"/>
          <w:szCs w:val="24"/>
          <w:lang w:val="ru-RU"/>
        </w:rPr>
        <w:t>______</w:t>
      </w:r>
      <w:r w:rsidR="00531351" w:rsidRPr="00531351">
        <w:rPr>
          <w:rStyle w:val="af4"/>
          <w:rFonts w:ascii="Times New Roman" w:hAnsi="Times New Roman"/>
          <w:sz w:val="24"/>
          <w:szCs w:val="24"/>
          <w:lang w:val="ru-RU"/>
        </w:rPr>
        <w:footnoteReference w:id="5"/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рублей или  длится не более ________</w:t>
      </w:r>
      <w:r w:rsidR="00531351" w:rsidRPr="00531351">
        <w:rPr>
          <w:rStyle w:val="af4"/>
          <w:rFonts w:ascii="Times New Roman" w:hAnsi="Times New Roman"/>
          <w:sz w:val="24"/>
          <w:szCs w:val="24"/>
          <w:lang w:val="ru-RU"/>
        </w:rPr>
        <w:footnoteReference w:id="6"/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календарных дней непрерывно. </w:t>
      </w:r>
    </w:p>
    <w:p w:rsidR="000E4560" w:rsidRPr="00070926" w:rsidRDefault="003775C3" w:rsidP="000E4560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 xml:space="preserve">К событиям неисполнения обязательств по Соглашениям о финансировании, являющимися существенными, относятся такие случаи неисполнения обязательств заемщика по Соглашениям о финансировании, которые, по мнению Финансирующей организации, являются </w:t>
      </w:r>
      <w:r w:rsidR="000E4560" w:rsidRPr="00070926">
        <w:rPr>
          <w:rFonts w:ascii="Times New Roman" w:hAnsi="Times New Roman"/>
          <w:sz w:val="24"/>
          <w:lang w:val="ru-RU"/>
        </w:rPr>
        <w:t>[</w:t>
      </w:r>
      <w:r w:rsidR="000E4560" w:rsidRPr="00070926">
        <w:rPr>
          <w:rFonts w:ascii="Times New Roman" w:hAnsi="Times New Roman"/>
          <w:i/>
          <w:sz w:val="24"/>
          <w:lang w:val="ru-RU"/>
        </w:rPr>
        <w:t>указывается в соответствии с условиями Кредитного договора</w:t>
      </w:r>
      <w:r w:rsidR="000E4560" w:rsidRPr="00070926">
        <w:rPr>
          <w:rFonts w:ascii="Times New Roman" w:hAnsi="Times New Roman"/>
          <w:sz w:val="24"/>
          <w:lang w:val="ru-RU"/>
        </w:rPr>
        <w:t>].</w:t>
      </w:r>
      <w:r w:rsidR="000E4560" w:rsidRPr="00070926">
        <w:rPr>
          <w:rFonts w:ascii="Times New Roman" w:hAnsi="Times New Roman"/>
          <w:i/>
          <w:sz w:val="24"/>
          <w:lang w:val="ru-RU"/>
        </w:rPr>
        <w:t xml:space="preserve"> </w:t>
      </w:r>
    </w:p>
    <w:p w:rsidR="00FC4466" w:rsidRPr="00531351" w:rsidRDefault="003775C3" w:rsidP="000E4560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при наступлении Случаев неисполнения обязательств по Соглашениям о финансировании с учетом принципов разумности и добросовестности предпринимает все усилия для сохранения действия Концессионного соглашения и возможности его исполнения Концессионером.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5 (пяти)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после каждого факта использования Резервов обслуживания долга Финансирующая организация обязуется уведомить об этом Концедента (с копией Концессионеру), а также в течение 30 (тридцати) календарных дней с момента направления такого уведомления направить Концеденту  (с копией Концессионеру) оценку, может ли наступить случай неисполнения обязательств по Соглашениям о финансировании.</w:t>
      </w:r>
    </w:p>
    <w:p w:rsidR="00FC4466" w:rsidRPr="00531351" w:rsidRDefault="003775C3">
      <w:pPr>
        <w:pStyle w:val="SubHead"/>
      </w:pPr>
      <w:bookmarkStart w:id="21" w:name="_Toc462857169"/>
      <w:r w:rsidRPr="00531351">
        <w:t>Согласительная процедура</w:t>
      </w:r>
      <w:bookmarkEnd w:id="21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2" w:name="_Ref432013962"/>
      <w:r w:rsidRPr="00531351">
        <w:rPr>
          <w:rFonts w:ascii="Times New Roman" w:hAnsi="Times New Roman"/>
          <w:sz w:val="24"/>
          <w:szCs w:val="24"/>
          <w:lang w:val="ru-RU"/>
        </w:rPr>
        <w:t>В случае направления Уведомления финансирующей организации Стороны соглашаются приложить все зависящие от них усилия, чтобы урегулировать возникшую ситуацию в порядке, описанном ниже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Согласительная процедура</w:t>
      </w:r>
      <w:r w:rsidRPr="00531351">
        <w:rPr>
          <w:rFonts w:ascii="Times New Roman" w:hAnsi="Times New Roman"/>
          <w:sz w:val="24"/>
          <w:szCs w:val="24"/>
          <w:lang w:val="ru-RU"/>
        </w:rPr>
        <w:t>»), с целью рассмотреть и согласовать возможность продолжения Проекта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Ситуация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2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3" w:name="_Ref476515321"/>
      <w:r w:rsidRPr="00531351">
        <w:rPr>
          <w:rFonts w:ascii="Times New Roman" w:hAnsi="Times New Roman"/>
          <w:sz w:val="24"/>
          <w:szCs w:val="24"/>
          <w:lang w:val="ru-RU"/>
        </w:rPr>
        <w:t>Согласительная процедура заключается в проведении совещания с целью максимального использования возможностей по выработке компромиссных решений. Участниками совещания должны быть уполномоченные лица, а также специалисты Сторон по вопросам, имеющим отношение к предмету Ситуации.</w:t>
      </w:r>
      <w:bookmarkEnd w:id="23"/>
      <w:r w:rsidRPr="00531351">
        <w:rPr>
          <w:rFonts w:ascii="Times New Roman" w:hAnsi="Times New Roman"/>
          <w:sz w:val="24"/>
          <w:szCs w:val="24"/>
          <w:lang w:val="ru-RU"/>
        </w:rPr>
        <w:t xml:space="preserve"> Стороны вправе привлечь к участию в Согласительной процедуре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Удмуртскую Республику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 её согласия. Отказ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от участия в Согласительной процедуре, в том числе неявка на совещание, не препятствует проведению Согласительной процедуры.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4" w:name="_Ref432013946"/>
      <w:r w:rsidRPr="00531351">
        <w:rPr>
          <w:rFonts w:ascii="Times New Roman" w:hAnsi="Times New Roman"/>
          <w:sz w:val="24"/>
          <w:szCs w:val="24"/>
          <w:lang w:val="ru-RU"/>
        </w:rPr>
        <w:t xml:space="preserve">После получения Уведомления финансирующей организации Концедент или Концессионер вправе направить Финансирующей организации уведомление о необходимости начала Согласительной процедуры, содержащее позицию Концедента или Концессионера (в зависимости от того, что применимо) в отношении Ситуации, предполагаемую дату проведения совещания для рассмотрения Ситуации, которая не может быть позднее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получения Концедентом или Концессионером Уведомления финансирующей организации, место проведения совещания и предполагаемый состав участников первого совещания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Условия совещания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2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Не позднее 5 (пяти)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с момента получения уведомления, указанного в пункте 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3.13</w:t>
      </w:r>
      <w:r w:rsidR="00DA7ECE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Финансирующая организация должна направить Концеденту, </w:t>
      </w:r>
      <w:r w:rsidR="00EF625E" w:rsidRPr="00531351">
        <w:rPr>
          <w:rFonts w:ascii="Times New Roman" w:hAnsi="Times New Roman"/>
          <w:sz w:val="24"/>
          <w:szCs w:val="24"/>
          <w:lang w:val="ru-RU"/>
        </w:rPr>
        <w:t>Удмуртской республик</w:t>
      </w:r>
      <w:r w:rsidR="00EF625E" w:rsidRPr="00756F00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(в случае участия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в Согласительной процедуре) и Концессионеру ответ на уведомление, содержащий подтверждение Условий совещания либо предложение по их изменению, а также обоснование своей позиции по представленным требованиям.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 xml:space="preserve">Сторона, направившая уведомление, указанное в пункте 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3.13</w:t>
      </w:r>
      <w:r w:rsidR="00DA7ECE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по получении ответа на уведомление вправе по своему усмотрению изменить Условия совещания; при этом совещание не может состояться позднее 20 (двадцати)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получения Финансирующей организацией уведомления согласно пункту 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3.13</w:t>
      </w:r>
      <w:r w:rsidR="00DA7ECE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Во избежа</w:t>
      </w:r>
      <w:r w:rsidR="00DA7ECE">
        <w:rPr>
          <w:rFonts w:ascii="Times New Roman" w:hAnsi="Times New Roman"/>
          <w:sz w:val="24"/>
          <w:szCs w:val="24"/>
          <w:lang w:val="ru-RU"/>
        </w:rPr>
        <w:t xml:space="preserve">ние сомнений, положения пунктов 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3.11-3.19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 не препятствуют реализации Финансирующей организацией каких-либо своих прав по Соглашениям о финансировании, в частности, права требовать досрочного исполнения Концессионером денежных обязательств по Соглашениям о финансировании при условии соблюдения сроков, установленных пунктом 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3.5</w:t>
      </w:r>
      <w:r w:rsidR="00DA7ECE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Во избежание сомнений, каждая Сторона вправе участвовать в любом из совещаний, проводимых в ходе Согласительной процедуры, независимо от содержания Условий совещания. </w:t>
      </w:r>
    </w:p>
    <w:p w:rsidR="00FC4466" w:rsidRPr="00531351" w:rsidRDefault="00341D9C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Решение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, достигнутое Сторонами в отношении предмета Ситуации в порядке Согласительной процедуры, является обязательным для Сторон, если оно совершено в письменной форме и подписано уполномоченными представителями Сторон.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5" w:name="_Ref477877294"/>
      <w:bookmarkStart w:id="26" w:name="_Ref432013972"/>
      <w:r w:rsidRPr="00531351">
        <w:rPr>
          <w:rFonts w:ascii="Times New Roman" w:hAnsi="Times New Roman"/>
          <w:sz w:val="24"/>
          <w:szCs w:val="24"/>
          <w:lang w:val="ru-RU"/>
        </w:rPr>
        <w:t>Если</w:t>
      </w:r>
      <w:bookmarkEnd w:id="25"/>
    </w:p>
    <w:p w:rsidR="00FC4466" w:rsidRPr="00531351" w:rsidRDefault="003775C3">
      <w:pPr>
        <w:pStyle w:val="alpha2"/>
        <w:numPr>
          <w:ilvl w:val="0"/>
          <w:numId w:val="112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совещание не состоялось, либо</w:t>
      </w:r>
    </w:p>
    <w:p w:rsidR="00FC4466" w:rsidRPr="00531351" w:rsidRDefault="003775C3">
      <w:pPr>
        <w:pStyle w:val="alpha2"/>
        <w:numPr>
          <w:ilvl w:val="0"/>
          <w:numId w:val="11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при проведении совещания решение Ситуации не согласовано Сторонами, либо </w:t>
      </w:r>
    </w:p>
    <w:p w:rsidR="00FC4466" w:rsidRPr="00531351" w:rsidRDefault="003775C3">
      <w:pPr>
        <w:pStyle w:val="alpha2"/>
        <w:numPr>
          <w:ilvl w:val="0"/>
          <w:numId w:val="11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при условии соблюдения сроков, установленных пунктом 3.5 Соглашения, Финансирующая организация направила Концессионеру уведомление о реализации ею прав требовать досрочного исполнения Концессионером денежных обязательств по Соглашениям о финансировании, </w:t>
      </w:r>
    </w:p>
    <w:p w:rsidR="00FC4466" w:rsidRPr="00531351" w:rsidRDefault="003775C3">
      <w:pPr>
        <w:pStyle w:val="Level4"/>
        <w:numPr>
          <w:ilvl w:val="0"/>
          <w:numId w:val="0"/>
        </w:numPr>
        <w:spacing w:line="240" w:lineRule="auto"/>
        <w:ind w:left="680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Согласительная процедура считается исчерпанной и отдельного согласия Сторон в этом отношении не требуется.</w:t>
      </w:r>
      <w:bookmarkEnd w:id="26"/>
    </w:p>
    <w:p w:rsidR="00FC4466" w:rsidRPr="00531351" w:rsidRDefault="003775C3">
      <w:pPr>
        <w:pStyle w:val="SubHead"/>
      </w:pPr>
      <w:bookmarkStart w:id="27" w:name="_Toc462857170"/>
      <w:r w:rsidRPr="00531351">
        <w:t>Ответное уведомление</w:t>
      </w:r>
      <w:bookmarkEnd w:id="2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8" w:name="_Ref432014006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20 (двадцати)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после получения Уведомления финансирующей организации Концедент обязан направить Финансирующей организации (с копией Концессионеру) свои ответы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Ответное уведомление</w:t>
      </w:r>
      <w:r w:rsidRPr="00531351">
        <w:rPr>
          <w:rFonts w:ascii="Times New Roman" w:hAnsi="Times New Roman"/>
          <w:sz w:val="24"/>
          <w:szCs w:val="24"/>
          <w:lang w:val="ru-RU"/>
        </w:rPr>
        <w:t>») с указанием сведений:</w:t>
      </w:r>
      <w:bookmarkEnd w:id="28"/>
    </w:p>
    <w:p w:rsidR="00FC4466" w:rsidRPr="00531351" w:rsidRDefault="003775C3">
      <w:pPr>
        <w:pStyle w:val="alpha2"/>
        <w:numPr>
          <w:ilvl w:val="0"/>
          <w:numId w:val="6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обо всех известных Концеденту денежных и иных обязательствах Концессионера перед Концедентом и (при наличии таких сведений)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Республикой</w:t>
      </w:r>
      <w:r w:rsidRPr="00531351">
        <w:rPr>
          <w:rFonts w:ascii="Times New Roman" w:hAnsi="Times New Roman"/>
          <w:sz w:val="24"/>
          <w:szCs w:val="24"/>
          <w:lang w:val="ru-RU"/>
        </w:rPr>
        <w:t>, срок исполнения по которым наступил на дату составления Ответного уведомления;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обо всех известных Концеденту денежных и иных обязательствах Концедента и (при наличии таких сведений)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перед Концессионером, срок исполнения по которым наступил на дату составления Ответного уведомления;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о наличии или оценке вероятности наступления оснований и (или) о намерении Концедента, указанных в пунктах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3.1-3.3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 xml:space="preserve">В случае направления Уведомления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и в течение Периода передачи контроля над Проектом, инициированного таким Уведомлением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, пункт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3.20</w:t>
      </w:r>
      <w:r w:rsidR="00487B3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и все положения настоящего Соглашения ниже, ссылающиеся на Ответное уведомление, не применяются.</w:t>
      </w:r>
    </w:p>
    <w:p w:rsidR="008E43B6" w:rsidRPr="00531351" w:rsidRDefault="003775C3" w:rsidP="008E43B6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Ответное уведомление не было получено в течение срока, указанного в пункте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3.20</w:t>
      </w:r>
      <w:r w:rsidR="00487B3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Финансирующая организация вправе направить одно из уведомлений согласно пункту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3.23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Соглашения, и в таком случае Ответное уведомление считается полученным Финансирующей организацией в момент истечения срока, указанного в пункте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3.20</w:t>
      </w:r>
      <w:r w:rsidR="00487B3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SubHead"/>
      </w:pPr>
      <w:bookmarkStart w:id="29" w:name="_Toc462857171"/>
      <w:r w:rsidRPr="00531351">
        <w:t>Уведомление о передаче контроля над Проектом</w:t>
      </w:r>
      <w:bookmarkEnd w:id="2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30" w:name="_Ref432014017"/>
      <w:r w:rsidRPr="00531351">
        <w:rPr>
          <w:rFonts w:ascii="Times New Roman" w:hAnsi="Times New Roman"/>
          <w:sz w:val="24"/>
          <w:szCs w:val="24"/>
          <w:lang w:val="ru-RU"/>
        </w:rPr>
        <w:t>В течение:</w:t>
      </w:r>
      <w:bookmarkEnd w:id="30"/>
    </w:p>
    <w:p w:rsidR="00FC4466" w:rsidRPr="00531351" w:rsidRDefault="003775C3">
      <w:pPr>
        <w:pStyle w:val="alpha2"/>
        <w:numPr>
          <w:ilvl w:val="0"/>
          <w:numId w:val="63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31" w:name="_Ref432016367"/>
      <w:r w:rsidRPr="00531351">
        <w:rPr>
          <w:rFonts w:ascii="Times New Roman" w:hAnsi="Times New Roman"/>
          <w:sz w:val="24"/>
          <w:szCs w:val="24"/>
          <w:lang w:val="ru-RU"/>
        </w:rPr>
        <w:t xml:space="preserve">60 (шестидесяти)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после получения Уведомления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и при условии, что такое Уведомление </w:t>
      </w:r>
      <w:proofErr w:type="spellStart"/>
      <w:proofErr w:type="gram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 вызвано</w:t>
      </w:r>
      <w:proofErr w:type="gramEnd"/>
      <w:r w:rsidRPr="00531351">
        <w:rPr>
          <w:rFonts w:ascii="Times New Roman" w:hAnsi="Times New Roman"/>
          <w:sz w:val="24"/>
          <w:szCs w:val="24"/>
          <w:lang w:val="ru-RU"/>
        </w:rPr>
        <w:t xml:space="preserve"> наличием оснований расторжения (прекращения) Концессионного соглашения согласно пункту </w:t>
      </w:r>
      <w:r w:rsidR="003D70D5">
        <w:rPr>
          <w:rFonts w:ascii="Times New Roman" w:hAnsi="Times New Roman"/>
          <w:sz w:val="24"/>
          <w:szCs w:val="24"/>
          <w:lang w:val="ru-RU"/>
        </w:rPr>
        <w:t>3.1.</w:t>
      </w:r>
      <w:r w:rsidR="003D70D5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 или, в зависимости от случая</w:t>
      </w:r>
      <w:bookmarkEnd w:id="31"/>
      <w:r w:rsidR="00B20E1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32" w:name="_Ref432021454"/>
      <w:r w:rsidRPr="00531351">
        <w:rPr>
          <w:rFonts w:ascii="Times New Roman" w:hAnsi="Times New Roman"/>
          <w:sz w:val="24"/>
          <w:szCs w:val="24"/>
          <w:lang w:val="ru-RU"/>
        </w:rPr>
        <w:t xml:space="preserve">30 (тридцати)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после получения Ответного уведомления и при условии, что какое-либо из оснований расторжения (прекращения) Концессионного соглашения, указанных в пункте </w:t>
      </w:r>
      <w:r w:rsidR="00B20E11">
        <w:rPr>
          <w:rFonts w:ascii="Times New Roman" w:hAnsi="Times New Roman"/>
          <w:sz w:val="24"/>
          <w:szCs w:val="24"/>
          <w:lang w:val="ru-RU"/>
        </w:rPr>
        <w:t xml:space="preserve">18.3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Концессионного соглашения, наступило, либо, по обоснованному мнению Финансирующей организации, в течение 30 (тридцати) календарных дней с момента направления Уведомления финансирующей организации должно наступить основание для расторжения (прекращения) Концессионного соглашения, </w:t>
      </w:r>
      <w:bookmarkEnd w:id="32"/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Финансирующая организация обязана направить Концеденту с копией Концессионеру:</w:t>
      </w:r>
    </w:p>
    <w:p w:rsidR="00FC4466" w:rsidRPr="00531351" w:rsidRDefault="003775C3">
      <w:pPr>
        <w:pStyle w:val="alpha2"/>
        <w:numPr>
          <w:ilvl w:val="0"/>
          <w:numId w:val="10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33" w:name="_Ref432062774"/>
      <w:r w:rsidRPr="00531351">
        <w:rPr>
          <w:rFonts w:ascii="Times New Roman" w:hAnsi="Times New Roman"/>
          <w:sz w:val="24"/>
          <w:szCs w:val="24"/>
          <w:lang w:val="ru-RU"/>
        </w:rPr>
        <w:t>уведомление о намерении Финансирующей организации получить контроль над Проектом посредством реализации своих прав по Передаче контроля над Проектом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 передаче контроля над Проектом</w:t>
      </w:r>
      <w:r w:rsidRPr="00531351">
        <w:rPr>
          <w:rFonts w:ascii="Times New Roman" w:hAnsi="Times New Roman"/>
          <w:sz w:val="24"/>
          <w:szCs w:val="24"/>
          <w:lang w:val="ru-RU"/>
        </w:rPr>
        <w:t>»); или</w:t>
      </w:r>
      <w:bookmarkEnd w:id="33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34" w:name="_Ref432062795"/>
      <w:r w:rsidRPr="00531351">
        <w:rPr>
          <w:rFonts w:ascii="Times New Roman" w:hAnsi="Times New Roman"/>
          <w:sz w:val="24"/>
          <w:szCs w:val="24"/>
          <w:lang w:val="ru-RU"/>
        </w:rPr>
        <w:t>уведомление о том, что Финансирующая организация не намерена получать контроль над Проектом посредством реализации своих прав по Передаче контроля над Проектом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об отказе от передачи контроля над Проектом</w:t>
      </w:r>
      <w:r w:rsidRPr="00531351">
        <w:rPr>
          <w:rFonts w:ascii="Times New Roman" w:hAnsi="Times New Roman"/>
          <w:sz w:val="24"/>
          <w:szCs w:val="24"/>
          <w:lang w:val="ru-RU"/>
        </w:rPr>
        <w:t>»),</w:t>
      </w:r>
      <w:bookmarkEnd w:id="34"/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при этом Финансирующая организация обязана направить Концеденту с копией </w:t>
      </w:r>
      <w:r w:rsidRPr="003D70D5">
        <w:rPr>
          <w:rFonts w:ascii="Times New Roman" w:hAnsi="Times New Roman"/>
          <w:sz w:val="24"/>
          <w:lang w:val="ru-RU"/>
        </w:rPr>
        <w:t xml:space="preserve">Концессионеру Уведомление об отказе от передачи контроля над Проектом в случае, если основания для направления Уведомления </w:t>
      </w:r>
      <w:proofErr w:type="spellStart"/>
      <w:r w:rsidRPr="003D70D5">
        <w:rPr>
          <w:rFonts w:ascii="Times New Roman" w:hAnsi="Times New Roman"/>
          <w:sz w:val="24"/>
          <w:lang w:val="ru-RU"/>
        </w:rPr>
        <w:t>концедента</w:t>
      </w:r>
      <w:proofErr w:type="spellEnd"/>
      <w:r w:rsidRPr="003D70D5">
        <w:rPr>
          <w:rFonts w:ascii="Times New Roman" w:hAnsi="Times New Roman"/>
          <w:sz w:val="24"/>
          <w:lang w:val="ru-RU"/>
        </w:rPr>
        <w:t xml:space="preserve"> согласно пункту </w:t>
      </w:r>
      <w:r w:rsidR="003D70D5" w:rsidRPr="003D70D5">
        <w:rPr>
          <w:rFonts w:ascii="Times New Roman" w:hAnsi="Times New Roman"/>
          <w:sz w:val="24"/>
          <w:lang w:val="ru-RU"/>
        </w:rPr>
        <w:t xml:space="preserve">3.1. </w:t>
      </w:r>
      <w:r w:rsidRPr="003D70D5">
        <w:rPr>
          <w:rFonts w:ascii="Times New Roman" w:hAnsi="Times New Roman"/>
          <w:sz w:val="24"/>
          <w:lang w:val="ru-RU"/>
        </w:rPr>
        <w:t>Соглашения</w:t>
      </w:r>
      <w:r w:rsidRPr="00531351">
        <w:rPr>
          <w:rFonts w:ascii="Times New Roman" w:hAnsi="Times New Roman"/>
          <w:sz w:val="24"/>
          <w:lang w:val="ru-RU"/>
        </w:rPr>
        <w:t xml:space="preserve"> или, в зависимости от случая, Уведомления финансирующей организации согласно пункту </w:t>
      </w:r>
      <w:r w:rsidR="003D70D5">
        <w:rPr>
          <w:rFonts w:ascii="Times New Roman" w:hAnsi="Times New Roman"/>
          <w:sz w:val="24"/>
          <w:lang w:val="ru-RU"/>
        </w:rPr>
        <w:t>3.5.</w:t>
      </w:r>
      <w:r w:rsidR="00B20E11" w:rsidRPr="00531351">
        <w:fldChar w:fldCharType="begin"/>
      </w:r>
      <w:r w:rsidR="00B20E11" w:rsidRPr="00531351">
        <w:instrText>REF</w:instrText>
      </w:r>
      <w:r w:rsidR="00B20E11" w:rsidRPr="00531351">
        <w:rPr>
          <w:lang w:val="ru-RU"/>
        </w:rPr>
        <w:instrText xml:space="preserve"> _</w:instrText>
      </w:r>
      <w:r w:rsidR="00B20E11" w:rsidRPr="00531351">
        <w:instrText>Ref</w:instrText>
      </w:r>
      <w:r w:rsidR="00B20E11" w:rsidRPr="00531351">
        <w:rPr>
          <w:lang w:val="ru-RU"/>
        </w:rPr>
        <w:instrText>432013979 \</w:instrText>
      </w:r>
      <w:r w:rsidR="00B20E11" w:rsidRPr="00531351">
        <w:instrText>r</w:instrText>
      </w:r>
      <w:r w:rsidR="00B20E11" w:rsidRPr="00531351">
        <w:rPr>
          <w:lang w:val="ru-RU"/>
        </w:rPr>
        <w:instrText xml:space="preserve"> \</w:instrText>
      </w:r>
      <w:r w:rsidR="00B20E11" w:rsidRPr="00531351">
        <w:instrText>h</w:instrText>
      </w:r>
      <w:r w:rsidR="00B20E11" w:rsidRPr="00531351">
        <w:rPr>
          <w:lang w:val="ru-RU"/>
        </w:rPr>
        <w:instrText xml:space="preserve">  \* </w:instrText>
      </w:r>
      <w:r w:rsidR="00B20E11" w:rsidRPr="00531351">
        <w:instrText>MERGEFORMAT</w:instrText>
      </w:r>
      <w:r w:rsidR="00B20E11" w:rsidRPr="00531351">
        <w:fldChar w:fldCharType="end"/>
      </w:r>
      <w:r w:rsidR="00B20E11" w:rsidRPr="00531351">
        <w:rPr>
          <w:rFonts w:ascii="Times New Roman" w:hAnsi="Times New Roman"/>
          <w:sz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>Соглашения прекратились или были устранены, и факт такого прекращения или устранения письменно подтвердили, соответственно, Концедент или Финансирующая организация.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Финансирующая организация не направит какое-либо из указанных в пункте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3.23.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уведомлений в предусмотренный срок, в том числе, если она не вправе направлять Уведомление о передаче контроля над Проектом в соответствии с настоящим Соглашением, считается, что она направила Уведомление об отказе от передачи контроля над Проектом.</w:t>
      </w:r>
    </w:p>
    <w:p w:rsidR="00FC4466" w:rsidRPr="00531351" w:rsidRDefault="003775C3">
      <w:pPr>
        <w:pStyle w:val="Level1"/>
      </w:pPr>
      <w:bookmarkStart w:id="35" w:name="_Toc462857172"/>
      <w:r w:rsidRPr="00531351">
        <w:lastRenderedPageBreak/>
        <w:t>ПЕРЕДАЧА КОНТРОЛЯ НАД ПРОЕКТОМ</w:t>
      </w:r>
      <w:bookmarkEnd w:id="35"/>
    </w:p>
    <w:p w:rsidR="00FC4466" w:rsidRPr="00531351" w:rsidRDefault="003775C3">
      <w:pPr>
        <w:pStyle w:val="SubHead"/>
      </w:pPr>
      <w:bookmarkStart w:id="36" w:name="_Toc462857173"/>
      <w:r w:rsidRPr="00531351">
        <w:t>План устранения нарушений</w:t>
      </w:r>
      <w:bookmarkEnd w:id="3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37" w:name="_Ref432014436"/>
      <w:r w:rsidRPr="00531351">
        <w:rPr>
          <w:rFonts w:ascii="Times New Roman" w:hAnsi="Times New Roman"/>
          <w:sz w:val="24"/>
          <w:szCs w:val="24"/>
          <w:lang w:val="ru-RU"/>
        </w:rPr>
        <w:t xml:space="preserve">Если Уведомление о передаче контроля над Проектом направлено согласно пункту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3.23.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 и при этом Уведомление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было направлено согласно пункту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3.1.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то Финансирующая организация должна направить Концеденту  План устранения нарушений в отношении нарушений Концессионного соглашения, указанных в Уведомлении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, в течение 60 (шестидесяти)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после даты получения Концедентом Уведомления о передаче контроля над Проектом.</w:t>
      </w:r>
      <w:bookmarkEnd w:id="3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При подготовке Плана устранения нарушений Финансирующая организация вправе учитывать содержание Плана устранения нарушений Концессионного соглашения (при наличии), а также комментарии Концессионера (при наличии).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38" w:name="_Ref432014415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30 (тридцати)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после получения Плана устранения нарушений Концедент обязан направить Финансирующей организации (с копией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республики</w:t>
      </w:r>
      <w:r w:rsidRPr="00531351">
        <w:rPr>
          <w:rFonts w:ascii="Times New Roman" w:hAnsi="Times New Roman"/>
          <w:sz w:val="24"/>
          <w:szCs w:val="24"/>
          <w:lang w:val="ru-RU"/>
        </w:rPr>
        <w:t>) уведомление относительно того, одобряет ли он или отклоняет План устранения нарушений, либо предложить Финансирующей организации альтернативный План устранения нарушений.</w:t>
      </w:r>
      <w:bookmarkEnd w:id="3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39" w:name="_Ref432014368"/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вправе отклонить предложенный Финансирующей организацией План устранения нарушений или предложить альтернативный План устранения нарушений в том случае, если, </w:t>
      </w:r>
      <w:proofErr w:type="gramStart"/>
      <w:r w:rsidRPr="00531351">
        <w:rPr>
          <w:rFonts w:ascii="Times New Roman" w:hAnsi="Times New Roman"/>
          <w:sz w:val="24"/>
          <w:szCs w:val="24"/>
          <w:lang w:val="ru-RU"/>
        </w:rPr>
        <w:t>по обоснованному мнению</w:t>
      </w:r>
      <w:proofErr w:type="gramEnd"/>
      <w:r w:rsidRPr="00531351">
        <w:rPr>
          <w:rFonts w:ascii="Times New Roman" w:hAnsi="Times New Roman"/>
          <w:sz w:val="24"/>
          <w:szCs w:val="24"/>
          <w:lang w:val="ru-RU"/>
        </w:rPr>
        <w:t xml:space="preserve"> Концедента:</w:t>
      </w:r>
      <w:bookmarkEnd w:id="39"/>
    </w:p>
    <w:p w:rsidR="00FC4466" w:rsidRPr="00531351" w:rsidRDefault="003775C3">
      <w:pPr>
        <w:pStyle w:val="alpha2"/>
        <w:numPr>
          <w:ilvl w:val="0"/>
          <w:numId w:val="64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предлагаемый срок для устранения нарушений существенно превышает разумный срок, в течение которого устранение подобных нарушений может быть осуществлено квалифицированным лицом в соответствии с требованиями Концессионного соглашения и Законодательства;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исполнение Плана устранения нарушений не приведет к устранению нарушений, указанных в Уведомлении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>, направленном в соответствии с пунктом </w:t>
      </w:r>
      <w:r w:rsidR="003D70D5">
        <w:rPr>
          <w:rFonts w:ascii="Times New Roman" w:hAnsi="Times New Roman"/>
          <w:sz w:val="24"/>
          <w:szCs w:val="24"/>
          <w:lang w:val="ru-RU"/>
        </w:rPr>
        <w:t>3.1.</w:t>
      </w:r>
      <w:r w:rsidR="00B20E11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 и (или)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содержание Плана устранения нарушений противоречит условиям Концессионного соглашения и (или) Законодательству.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календарных дней после получения уведомления об отклонении Плана устранения нарушений согласно пункту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4.4.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Финансирующая организация обязана:</w:t>
      </w:r>
    </w:p>
    <w:p w:rsidR="00FC4466" w:rsidRPr="00531351" w:rsidRDefault="003775C3">
      <w:pPr>
        <w:pStyle w:val="alpha2"/>
        <w:numPr>
          <w:ilvl w:val="0"/>
          <w:numId w:val="65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40" w:name="_Ref432021586"/>
      <w:r w:rsidRPr="00B85CEA">
        <w:rPr>
          <w:rFonts w:ascii="Times New Roman" w:hAnsi="Times New Roman"/>
          <w:sz w:val="24"/>
          <w:szCs w:val="24"/>
          <w:lang w:val="ru-RU"/>
        </w:rPr>
        <w:t>предложить</w:t>
      </w:r>
      <w:r w:rsidRPr="00B85CEA">
        <w:rPr>
          <w:lang w:val="ru-RU"/>
        </w:rPr>
        <w:t xml:space="preserve">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онцеденту для рассмотрения измененный План устранения нарушений, учитывающий замечания Концедента, послужившие основанием для отказа в согласовании Плана устранения нарушений в соответствии с пунктом </w:t>
      </w:r>
      <w:r w:rsidR="003D70D5">
        <w:rPr>
          <w:rFonts w:ascii="Times New Roman" w:hAnsi="Times New Roman"/>
          <w:sz w:val="24"/>
          <w:szCs w:val="24"/>
          <w:lang w:val="ru-RU"/>
        </w:rPr>
        <w:t>4.4.</w:t>
      </w:r>
      <w:r w:rsidR="00B20E11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</w:t>
      </w:r>
      <w:bookmarkEnd w:id="40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передать вопрос об отклонении Концедентом Плана устранения нарушений на рассмотрение в соответствии с Порядком разрешения споров;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отказаться от Передачи контроля над Проектом путем направления Уведомления об отказе от передачи контроля над Проектом.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календарных дней после получения от Концедента альтернативного Плана устранения нарушений согласно пункту </w:t>
      </w:r>
      <w:r w:rsidR="00B85CEA" w:rsidRPr="00B85CEA">
        <w:rPr>
          <w:rFonts w:ascii="Times New Roman" w:hAnsi="Times New Roman"/>
          <w:sz w:val="24"/>
          <w:szCs w:val="24"/>
          <w:lang w:val="ru-RU"/>
        </w:rPr>
        <w:t>4.4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 Финансирующая организация обязана:</w:t>
      </w:r>
    </w:p>
    <w:p w:rsidR="00FC4466" w:rsidRPr="00531351" w:rsidRDefault="003775C3">
      <w:pPr>
        <w:pStyle w:val="alpha2"/>
        <w:numPr>
          <w:ilvl w:val="0"/>
          <w:numId w:val="66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>одобрить предложенный Концедентом альтернативный План устранения нарушений;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41" w:name="_Ref432021600"/>
      <w:r w:rsidRPr="00531351">
        <w:rPr>
          <w:rFonts w:ascii="Times New Roman" w:hAnsi="Times New Roman"/>
          <w:sz w:val="24"/>
          <w:szCs w:val="24"/>
          <w:lang w:val="ru-RU"/>
        </w:rPr>
        <w:t>предложить Концеденту для рассмотрения измененный альтернативный План устранения нарушений;</w:t>
      </w:r>
      <w:bookmarkEnd w:id="41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передать вопрос об отклонении Концедентом Плана устранения нарушений на рассмотрение в соответствии с Порядком разрешения споров;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отказаться от Передачи контроля над Проектом путем направления Уведомления об отказе от передачи контроля над Проектом.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вправе отклонить измененный План устранения нарушений, предложенный Финансирующей организацией согласно пункту </w:t>
      </w:r>
      <w:r w:rsidRPr="00B85CEA">
        <w:rPr>
          <w:rFonts w:ascii="Times New Roman" w:hAnsi="Times New Roman"/>
          <w:sz w:val="24"/>
          <w:szCs w:val="24"/>
          <w:lang w:val="ru-RU"/>
        </w:rPr>
        <w:t>4.5</w:t>
      </w:r>
      <w:r w:rsidR="003D70D5">
        <w:rPr>
          <w:rFonts w:ascii="Times New Roman" w:hAnsi="Times New Roman"/>
          <w:sz w:val="24"/>
          <w:szCs w:val="24"/>
          <w:lang w:val="ru-RU"/>
        </w:rPr>
        <w:t>(а)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Соглашения, или измененный альтернативный План устранения нарушений, предложенный Финансирующей организацией согласно пункту 4.6</w:t>
      </w:r>
      <w:r w:rsidR="00B85CEA" w:rsidRPr="00B85CEA">
        <w:rPr>
          <w:lang w:val="ru-RU"/>
        </w:rPr>
        <w:t>(</w:t>
      </w:r>
      <w:r w:rsidR="00B85CEA">
        <w:rPr>
          <w:lang w:val="en-US"/>
        </w:rPr>
        <w:t>b</w:t>
      </w:r>
      <w:r w:rsidR="00B85CEA" w:rsidRPr="00B85CEA">
        <w:rPr>
          <w:lang w:val="ru-RU"/>
        </w:rPr>
        <w:t>)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Соглашения, в случаях, предусмотренных пунктом </w:t>
      </w:r>
      <w:r w:rsidR="00B85CEA" w:rsidRPr="00B85CEA">
        <w:rPr>
          <w:rFonts w:ascii="Times New Roman" w:hAnsi="Times New Roman"/>
          <w:sz w:val="24"/>
          <w:szCs w:val="24"/>
          <w:lang w:val="ru-RU"/>
        </w:rPr>
        <w:t xml:space="preserve">4.4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 В случае такого отклонения Концедентом измененного Плана устранения нарушений или измененного альтернативного Плана устранения нарушений, считается, что Финансирующая организация направила Уведомление об отказе от передачи контроля над Проектом.</w:t>
      </w:r>
    </w:p>
    <w:p w:rsidR="00FC4466" w:rsidRPr="00B85CEA" w:rsidRDefault="003775C3" w:rsidP="00B85CEA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2" w:name="_Ref432014491"/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направляет на рассмотрение Концессионеру План устранения нарушений, согласованный ил</w:t>
      </w:r>
      <w:r w:rsidR="00B85CEA">
        <w:rPr>
          <w:rFonts w:ascii="Times New Roman" w:hAnsi="Times New Roman"/>
          <w:sz w:val="24"/>
          <w:szCs w:val="24"/>
          <w:lang w:val="ru-RU"/>
        </w:rPr>
        <w:t xml:space="preserve">и утвержденный согласно пунктам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4.1 </w:t>
      </w:r>
      <w:r w:rsidR="00B20E11" w:rsidRPr="00531351">
        <w:rPr>
          <w:rFonts w:ascii="Times New Roman" w:hAnsi="Times New Roman"/>
          <w:sz w:val="24"/>
          <w:szCs w:val="24"/>
          <w:lang w:val="ru-RU"/>
        </w:rPr>
        <w:noBreakHyphen/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20E11" w:rsidRPr="00531351">
        <w:rPr>
          <w:rFonts w:ascii="Times New Roman" w:hAnsi="Times New Roman"/>
          <w:sz w:val="24"/>
          <w:szCs w:val="24"/>
          <w:lang w:val="ru-RU"/>
        </w:rPr>
        <w:t>4.8</w:t>
      </w:r>
      <w:r w:rsidR="00B20E1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5354" w:rsidRPr="00B85CEA">
        <w:rPr>
          <w:rFonts w:ascii="Times New Roman" w:hAnsi="Times New Roman"/>
          <w:sz w:val="24"/>
          <w:szCs w:val="24"/>
          <w:lang w:val="ru-RU"/>
        </w:rPr>
        <w:t>Соглашения</w:t>
      </w:r>
      <w:r w:rsidRPr="00B85CE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Концессионер обязан направить Концеденту и Финансирующей организации уведомление относительно того, одобряет ли он или отклоняет План устранения нарушений.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Концессионер не ответил в течение 30 (тридцати) календарных дней после получения Плана устранения нарушений, согласованного или утвержденного согласно пунктам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4.1. </w:t>
      </w:r>
      <w:r w:rsidR="00B20E11" w:rsidRPr="00531351">
        <w:rPr>
          <w:rFonts w:ascii="Times New Roman" w:hAnsi="Times New Roman"/>
          <w:sz w:val="24"/>
          <w:szCs w:val="24"/>
          <w:lang w:val="ru-RU"/>
        </w:rPr>
        <w:noBreakHyphen/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20E11" w:rsidRPr="00531351">
        <w:rPr>
          <w:rFonts w:ascii="Times New Roman" w:hAnsi="Times New Roman"/>
          <w:sz w:val="24"/>
          <w:szCs w:val="24"/>
          <w:lang w:val="ru-RU"/>
        </w:rPr>
        <w:t>4.8</w:t>
      </w:r>
      <w:r w:rsidR="003D70D5">
        <w:rPr>
          <w:rFonts w:ascii="Times New Roman" w:hAnsi="Times New Roman"/>
          <w:sz w:val="24"/>
          <w:szCs w:val="24"/>
          <w:lang w:val="ru-RU"/>
        </w:rPr>
        <w:t>.</w:t>
      </w:r>
      <w:r w:rsidR="00B20E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План устранения нарушений считается одобренным Концессионером.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Концессионер не одобрит План устранения нарушений, то Финансирующая организация вправе передать вопрос об отклонении Концессионером Плана устранения нарушений на рассмотрение в соответствии с Порядком разрешения споров или отказаться от Передачи контроля над Проектом путем направления Уведомления об отказе от передачи контроля над Проектом.</w:t>
      </w:r>
      <w:bookmarkEnd w:id="4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План устранения нарушений, согласованный или утвержденный согласно пунктам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4.1. </w:t>
      </w:r>
      <w:r w:rsidR="00B20E11" w:rsidRPr="00531351">
        <w:rPr>
          <w:rFonts w:ascii="Times New Roman" w:hAnsi="Times New Roman"/>
          <w:sz w:val="24"/>
          <w:szCs w:val="24"/>
          <w:lang w:val="ru-RU"/>
        </w:rPr>
        <w:noBreakHyphen/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20E11" w:rsidRPr="00531351">
        <w:rPr>
          <w:rFonts w:ascii="Times New Roman" w:hAnsi="Times New Roman"/>
          <w:sz w:val="24"/>
          <w:szCs w:val="24"/>
          <w:lang w:val="ru-RU"/>
        </w:rPr>
        <w:t>4.8</w:t>
      </w:r>
      <w:r w:rsidR="003D70D5">
        <w:rPr>
          <w:rFonts w:ascii="Times New Roman" w:hAnsi="Times New Roman"/>
          <w:sz w:val="24"/>
          <w:szCs w:val="24"/>
          <w:lang w:val="ru-RU"/>
        </w:rPr>
        <w:t>.</w:t>
      </w:r>
      <w:r w:rsidR="00B20E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заменяет собой План устранения нарушений Концессионного соглашения, согласованный в порядке, предусмотренном Концессионным соглашением, если таковой продолжает действовать на момент согласования Плана устранения нарушений.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в ходе исполнения Плана устранения нарушений в него потребуется внести изменения, в частности,</w:t>
      </w:r>
    </w:p>
    <w:p w:rsidR="00FC4466" w:rsidRPr="00531351" w:rsidRDefault="003775C3">
      <w:pPr>
        <w:pStyle w:val="alpha2"/>
        <w:numPr>
          <w:ilvl w:val="0"/>
          <w:numId w:val="67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для отражения вновь возникших оснований для прекращения Концессионного соглашения и порядка их устранения;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для корректировки Плана устранения нарушений в виду иных вновь возникших обстоятельств, влияющих на ход исполнения Плана устранения нарушений,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lastRenderedPageBreak/>
        <w:t xml:space="preserve">то Концедент и Финансирующая организация вправе предложить соответствующие изменения друг </w:t>
      </w:r>
      <w:r w:rsidR="003D70D5" w:rsidRPr="00531351">
        <w:rPr>
          <w:rFonts w:ascii="Times New Roman" w:hAnsi="Times New Roman"/>
          <w:sz w:val="24"/>
          <w:lang w:val="ru-RU"/>
        </w:rPr>
        <w:t>другу и</w:t>
      </w:r>
      <w:r w:rsidRPr="00531351">
        <w:rPr>
          <w:rFonts w:ascii="Times New Roman" w:hAnsi="Times New Roman"/>
          <w:sz w:val="24"/>
          <w:lang w:val="ru-RU"/>
        </w:rPr>
        <w:t xml:space="preserve"> их согласование осуществляется в порядке, изложенном в пунктах </w:t>
      </w:r>
      <w:r w:rsidR="003D70D5">
        <w:rPr>
          <w:rFonts w:ascii="Times New Roman" w:hAnsi="Times New Roman"/>
          <w:sz w:val="24"/>
          <w:lang w:val="ru-RU"/>
        </w:rPr>
        <w:t xml:space="preserve">4.1. </w:t>
      </w:r>
      <w:r w:rsidR="00B20E11" w:rsidRPr="00531351">
        <w:rPr>
          <w:rFonts w:ascii="Times New Roman" w:hAnsi="Times New Roman"/>
          <w:sz w:val="24"/>
          <w:lang w:val="ru-RU"/>
        </w:rPr>
        <w:noBreakHyphen/>
      </w:r>
      <w:r w:rsidR="003D70D5">
        <w:rPr>
          <w:rFonts w:ascii="Times New Roman" w:hAnsi="Times New Roman"/>
          <w:sz w:val="24"/>
          <w:lang w:val="ru-RU"/>
        </w:rPr>
        <w:t xml:space="preserve"> </w:t>
      </w:r>
      <w:r w:rsidR="00B20E11" w:rsidRPr="00531351">
        <w:rPr>
          <w:rFonts w:ascii="Times New Roman" w:hAnsi="Times New Roman"/>
          <w:sz w:val="24"/>
          <w:lang w:val="ru-RU"/>
        </w:rPr>
        <w:t>4.8</w:t>
      </w:r>
      <w:r w:rsidR="003D70D5">
        <w:rPr>
          <w:rFonts w:ascii="Times New Roman" w:hAnsi="Times New Roman"/>
          <w:sz w:val="24"/>
          <w:lang w:val="ru-RU"/>
        </w:rPr>
        <w:t>.</w:t>
      </w:r>
      <w:r w:rsidR="00B20E11">
        <w:rPr>
          <w:rFonts w:ascii="Times New Roman" w:hAnsi="Times New Roman"/>
          <w:sz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>Соглашения;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Концессионер вправе предложить соответствующие изменения Концеденту и (или) Финансирующей организации, которые должны рассмотреть предложения Концессионера в срок, не превышающих 30 (тридцати) календарных дней и, в случае согласия, согласовать предложенные Концессионером изменения в порядке, изложенном в пунктах </w:t>
      </w:r>
      <w:r w:rsidR="003D70D5">
        <w:rPr>
          <w:rFonts w:ascii="Times New Roman" w:hAnsi="Times New Roman"/>
          <w:sz w:val="24"/>
          <w:lang w:val="ru-RU"/>
        </w:rPr>
        <w:t xml:space="preserve">4.1. </w:t>
      </w:r>
      <w:r w:rsidR="00B20E11" w:rsidRPr="00531351">
        <w:rPr>
          <w:rFonts w:ascii="Times New Roman" w:hAnsi="Times New Roman"/>
          <w:sz w:val="24"/>
          <w:lang w:val="ru-RU"/>
        </w:rPr>
        <w:noBreakHyphen/>
      </w:r>
      <w:r w:rsidR="003D70D5">
        <w:rPr>
          <w:rFonts w:ascii="Times New Roman" w:hAnsi="Times New Roman"/>
          <w:sz w:val="24"/>
          <w:lang w:val="ru-RU"/>
        </w:rPr>
        <w:t xml:space="preserve"> </w:t>
      </w:r>
      <w:r w:rsidR="00B20E11" w:rsidRPr="00531351">
        <w:rPr>
          <w:rFonts w:ascii="Times New Roman" w:hAnsi="Times New Roman"/>
          <w:sz w:val="24"/>
          <w:lang w:val="ru-RU"/>
        </w:rPr>
        <w:t>4.8</w:t>
      </w:r>
      <w:r w:rsidR="003D70D5">
        <w:rPr>
          <w:rFonts w:ascii="Times New Roman" w:hAnsi="Times New Roman"/>
          <w:sz w:val="24"/>
          <w:lang w:val="ru-RU"/>
        </w:rPr>
        <w:t>.</w:t>
      </w:r>
      <w:r w:rsidR="00B20E11">
        <w:rPr>
          <w:rFonts w:ascii="Times New Roman" w:hAnsi="Times New Roman"/>
          <w:sz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 xml:space="preserve">Соглашения. </w:t>
      </w:r>
    </w:p>
    <w:p w:rsidR="00FC4466" w:rsidRPr="00531351" w:rsidRDefault="003775C3">
      <w:pPr>
        <w:pStyle w:val="SubHead"/>
      </w:pPr>
      <w:bookmarkStart w:id="43" w:name="_Toc462857174"/>
      <w:r w:rsidRPr="00531351">
        <w:t>Выбор способа Передачи контроля над Проектом</w:t>
      </w:r>
      <w:bookmarkEnd w:id="4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4" w:name="_Ref432014547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после получения Концедентом Уведомления о передаче контроля над Проектом Финансирующая организация обязана направить Концеденту с копией Концессионеру уведомление с указанием одного или нескольких из нижеуказанных способов Передачи контроля над Проектом, которым Финансирующая организация намерена воспользоваться (далее </w:t>
      </w:r>
      <w:r w:rsidRPr="00531351">
        <w:rPr>
          <w:rFonts w:ascii="Times New Roman" w:hAnsi="Times New Roman"/>
          <w:sz w:val="24"/>
          <w:szCs w:val="24"/>
          <w:lang w:val="ru-RU"/>
        </w:rPr>
        <w:noBreakHyphen/>
        <w:t xml:space="preserve">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 способе передачи контроля над Проектом</w:t>
      </w:r>
      <w:r w:rsidRPr="00531351">
        <w:rPr>
          <w:rFonts w:ascii="Times New Roman" w:hAnsi="Times New Roman"/>
          <w:sz w:val="24"/>
          <w:szCs w:val="24"/>
          <w:lang w:val="ru-RU"/>
        </w:rPr>
        <w:t>»):</w:t>
      </w:r>
      <w:bookmarkEnd w:id="44"/>
    </w:p>
    <w:p w:rsidR="00FC4466" w:rsidRPr="00531351" w:rsidRDefault="003775C3">
      <w:pPr>
        <w:pStyle w:val="alpha2"/>
        <w:numPr>
          <w:ilvl w:val="0"/>
          <w:numId w:val="68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случае, если на дату Уведомления о способе передачи контроля над Проектом </w:t>
      </w:r>
      <w:r w:rsidR="000E4560" w:rsidRPr="00070926">
        <w:rPr>
          <w:rFonts w:ascii="Times New Roman" w:hAnsi="Times New Roman"/>
          <w:sz w:val="24"/>
          <w:szCs w:val="24"/>
          <w:lang w:val="ru-RU"/>
        </w:rPr>
        <w:t>созданы соответствующие обеспечения, предусмотренные Кредитным договором</w:t>
      </w:r>
      <w:r w:rsidRPr="0007092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31351">
        <w:rPr>
          <w:rFonts w:ascii="Times New Roman" w:hAnsi="Times New Roman"/>
          <w:sz w:val="24"/>
          <w:szCs w:val="24"/>
          <w:lang w:val="ru-RU"/>
        </w:rPr>
        <w:t>Передача долей;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Уступка.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5" w:name="_Ref432014531"/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вправе направить Уведомление о способе передачи контроля над Проектом с указанием Уступки в качестве такого способа только в случае, если Уступка допустима в соответствии с Законодательством.</w:t>
      </w:r>
      <w:bookmarkEnd w:id="4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Финансирующая организация не направит Уведомление о способе передачи контроля над Проектом в предусмотренный в пункте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4.14.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срок, то считается, что она направила Уведомление об отказе от передачи контроля над Проектом.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6" w:name="_Ref432021436"/>
      <w:r w:rsidRPr="00531351">
        <w:rPr>
          <w:rFonts w:ascii="Times New Roman" w:hAnsi="Times New Roman"/>
          <w:sz w:val="24"/>
          <w:szCs w:val="24"/>
          <w:lang w:val="ru-RU"/>
        </w:rPr>
        <w:t xml:space="preserve">Без ущерба для требований настоящего Соглашения, которые применяются к соответствующему способу Передачи контроля над Проектом, в любой момент в течение Периода передачи контроля над Проектом Финансирующая организация вправе направить Концеденту с копией Концессионеру и </w:t>
      </w:r>
      <w:r w:rsidR="00531032" w:rsidRPr="00531351">
        <w:rPr>
          <w:rFonts w:ascii="Times New Roman" w:hAnsi="Times New Roman"/>
          <w:sz w:val="24"/>
          <w:szCs w:val="24"/>
          <w:lang w:val="ru-RU"/>
        </w:rPr>
        <w:t>Удмуртской республик</w:t>
      </w:r>
      <w:r w:rsidR="00531032" w:rsidRPr="00756F00">
        <w:rPr>
          <w:rFonts w:ascii="Times New Roman" w:hAnsi="Times New Roman"/>
          <w:sz w:val="24"/>
          <w:szCs w:val="24"/>
          <w:lang w:val="ru-RU"/>
        </w:rPr>
        <w:t>е</w:t>
      </w:r>
      <w:r w:rsidR="00531351" w:rsidRPr="00756F0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уведомление о замене или о дополнении действующего способа Передачи контроля над Проектом иным способом Передачи контроля над Проектом с указанием такого способа Передачи контроля над Проектом по перечню согласно пункту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4.14.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 новом способе передачи контроля над Проектом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»). Во избежание сомнений, Финансирующая организация не вправе заявлять о применении такого способа Передачи контроля над Проектом, который не указан в пункте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4.14.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4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7" w:name="_Ref523080852"/>
      <w:r w:rsidRPr="00531351">
        <w:rPr>
          <w:rFonts w:ascii="Times New Roman" w:hAnsi="Times New Roman"/>
          <w:sz w:val="24"/>
          <w:szCs w:val="24"/>
          <w:lang w:val="ru-RU"/>
        </w:rPr>
        <w:t>В случае направления Уведомления о новом способе передачи контроля над Проектом:</w:t>
      </w:r>
      <w:bookmarkEnd w:id="47"/>
    </w:p>
    <w:p w:rsidR="00FC4466" w:rsidRPr="00531351" w:rsidRDefault="003775C3">
      <w:pPr>
        <w:pStyle w:val="alpha2"/>
        <w:numPr>
          <w:ilvl w:val="0"/>
          <w:numId w:val="69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Уведомление о способе передачи контроля над Проектом считается соответственно измененным или дополненным с момента получения Концедентом Уведомления о новом способе передачи контроля над Проектом;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>без ущерба для действующего способа Передачи контроля над Проектом и действительности документов, сделок и действий, направленных на его реализацию, Финансирующая организация вправе воспользоваться правами по новому способу Передачи контроля над Проектом в порядке, установленном настоящим Соглашением;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сроки реализации нового способа Передачи контроля над Проектом начинают течь заново, без ущерба для момента прекращения Периода передачи контроля над Проектом.</w:t>
      </w:r>
    </w:p>
    <w:p w:rsidR="00FC4466" w:rsidRPr="00531351" w:rsidRDefault="003775C3">
      <w:pPr>
        <w:pStyle w:val="Body2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Во избежание сомнений, в случае направления Уведомления о новом способе передачи контроля над Проектом кандидатура Замещающего лица (в случае, если новый способ Передачи контроля над Проектом предполагает Уступку) подлежит согласованию в соответствии с положениями пунктов </w:t>
      </w:r>
      <w:r w:rsidR="003D70D5">
        <w:rPr>
          <w:rFonts w:ascii="Times New Roman" w:hAnsi="Times New Roman"/>
          <w:sz w:val="24"/>
          <w:lang w:val="ru-RU"/>
        </w:rPr>
        <w:t>4.25. – 4.31.</w:t>
      </w:r>
      <w:r w:rsidR="0001507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 xml:space="preserve">Соглашения, либо в ином согласованном Сторонами порядке, отличном от порядка, предусмотренного положениями пунктов </w:t>
      </w:r>
      <w:r w:rsidR="003D70D5">
        <w:rPr>
          <w:rFonts w:ascii="Times New Roman" w:hAnsi="Times New Roman"/>
          <w:sz w:val="24"/>
          <w:lang w:val="ru-RU"/>
        </w:rPr>
        <w:t>4.25. – 4.31.</w:t>
      </w:r>
      <w:r w:rsidR="0001507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 xml:space="preserve">Соглашения, в случае изменения Законодательства.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любой момент в течение Периода передачи контроля над Проектом Финансирующая организация вправе прекратить любую Передачу контроля, о чем Финансирующая организация направляет Концеденту (с копией Концессионера) соответствующее уведомление 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даты принятия Финансирующей организацией решения о таком прекращении, и соответствующее уведомление рассматривается как Уведомление об отказе от передачи контроля над Проектом.</w:t>
      </w:r>
    </w:p>
    <w:p w:rsidR="00FC4466" w:rsidRPr="00531351" w:rsidRDefault="003775C3">
      <w:pPr>
        <w:pStyle w:val="SubHead"/>
        <w:rPr>
          <w:lang w:val="en-US"/>
        </w:rPr>
      </w:pPr>
      <w:bookmarkStart w:id="48" w:name="_Toc462857175"/>
      <w:r w:rsidRPr="00531351">
        <w:t>Передача долей</w:t>
      </w:r>
      <w:bookmarkEnd w:id="48"/>
      <w:r w:rsidRPr="00531351">
        <w:t xml:space="preserve"> / акций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9" w:name="_Ref432014633"/>
      <w:r w:rsidRPr="00531351">
        <w:rPr>
          <w:rFonts w:ascii="Times New Roman" w:hAnsi="Times New Roman"/>
          <w:sz w:val="24"/>
          <w:szCs w:val="24"/>
          <w:lang w:val="ru-RU"/>
        </w:rPr>
        <w:t>Направление Финансирующей организацией Уведомления о способе передачи контроля над Проектом, в котором указана Передача долей / акций в качестве способа Передачи контроля над Проектом в соответствии с положениями настоящего Соглашения, является необходимым условием для осуществления Финансирующей организацией своих прав залогодержателя по Договору залога долей участия в Концессионере / залога акций Концессионера.</w:t>
      </w:r>
      <w:bookmarkEnd w:id="4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0" w:name="_Ref432014870"/>
      <w:r w:rsidRPr="00531351">
        <w:rPr>
          <w:rFonts w:ascii="Times New Roman" w:hAnsi="Times New Roman"/>
          <w:sz w:val="24"/>
          <w:szCs w:val="24"/>
          <w:lang w:val="ru-RU"/>
        </w:rPr>
        <w:t xml:space="preserve">При наступлении обстоятельств, указанных в пункте </w:t>
      </w:r>
      <w:r w:rsidR="007F5EE1">
        <w:rPr>
          <w:rFonts w:ascii="Times New Roman" w:hAnsi="Times New Roman"/>
          <w:sz w:val="24"/>
          <w:szCs w:val="24"/>
          <w:lang w:val="ru-RU"/>
        </w:rPr>
        <w:t xml:space="preserve">4.20.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доли / акции Концессионера подлежат передаче Финансирующей организации или любому третьему лицу путем обращения взыскания на доли участия в уставном капитале / акции Концессионера по Договору залога долей участия в Концессионере / залога акций Концессионера или в ином предусмотренном Договором залога долей участия в Концессионере / залога акций Концессионера и Законодательством порядке.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Уведомлении о способе передачи контроля над Проектом, в котором указана Передача долей / акций в качестве способа Передачи контроля над Проектом, должно быть указано лицо, в пользу которого будет осуществлена Передача долей / акций.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обязуется уведомить Концедента (с копией </w:t>
      </w:r>
      <w:r w:rsidR="00FF6C7C" w:rsidRPr="00531351">
        <w:rPr>
          <w:rFonts w:ascii="Times New Roman" w:hAnsi="Times New Roman"/>
          <w:sz w:val="24"/>
          <w:szCs w:val="24"/>
          <w:lang w:val="ru-RU"/>
        </w:rPr>
        <w:t>Удмуртской республик</w:t>
      </w:r>
      <w:r w:rsidR="00FF6C7C" w:rsidRPr="00756F00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) 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с момента перехода права собственности на 100% (сто процентов) долей / акций Концессионера к Финансирующей организации или иному третьему лицу, или обращения взыскания на доли участия в уставном капитале / акции Концессионера в ином предусмотренном Договором залога долей участия в </w:t>
      </w: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>Концессионере / залога акций Концессионера и Законодательством порядке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Передача долей / акций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50"/>
    </w:p>
    <w:p w:rsidR="00FC4466" w:rsidRPr="00531351" w:rsidRDefault="003775C3">
      <w:pPr>
        <w:pStyle w:val="SubHead"/>
      </w:pPr>
      <w:bookmarkStart w:id="51" w:name="_Toc462857176"/>
      <w:r w:rsidRPr="00531351">
        <w:t>Уступка</w:t>
      </w:r>
      <w:bookmarkEnd w:id="51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2" w:name="_Ref432014657"/>
      <w:r w:rsidRPr="00531351">
        <w:rPr>
          <w:rFonts w:ascii="Times New Roman" w:hAnsi="Times New Roman"/>
          <w:sz w:val="24"/>
          <w:szCs w:val="24"/>
          <w:lang w:val="ru-RU"/>
        </w:rPr>
        <w:t xml:space="preserve">Если Уведомление о способе передачи контроля над Проектом предусматривает Уступку, то Финансирующая организация обязана в Уведомлении о способе передачи контроля над Проектом указать Замещающее лицо, которому будут уступлены все права и переведены все обязанности Концессионера по всем Договорам с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6C7C" w:rsidRPr="00531351">
        <w:rPr>
          <w:rFonts w:ascii="Times New Roman" w:hAnsi="Times New Roman"/>
          <w:sz w:val="24"/>
          <w:szCs w:val="24"/>
          <w:lang w:val="ru-RU"/>
        </w:rPr>
        <w:t>на условиях и с ограничениями, установленными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537F" w:rsidRPr="00756F00">
        <w:rPr>
          <w:rFonts w:ascii="Times New Roman" w:hAnsi="Times New Roman"/>
          <w:sz w:val="24"/>
          <w:szCs w:val="24"/>
          <w:lang w:val="ru-RU"/>
        </w:rPr>
        <w:t xml:space="preserve">Федеральным законом «О концессионных соглашениях» и </w:t>
      </w:r>
      <w:r w:rsidR="00FF6C7C" w:rsidRPr="00531351">
        <w:rPr>
          <w:rFonts w:ascii="Times New Roman" w:hAnsi="Times New Roman"/>
          <w:sz w:val="24"/>
          <w:szCs w:val="24"/>
          <w:lang w:val="ru-RU"/>
        </w:rPr>
        <w:t>настоящим Соглашением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Уступка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52"/>
    </w:p>
    <w:p w:rsidR="00FC4466" w:rsidRPr="00531351" w:rsidRDefault="0066761A">
      <w:pPr>
        <w:pStyle w:val="SubHead"/>
      </w:pPr>
      <w:r w:rsidRPr="00531351">
        <w:t>Принятие решения о замене Концессионера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3" w:name="_Ref432014575"/>
      <w:r w:rsidRPr="00531351">
        <w:rPr>
          <w:rFonts w:ascii="Times New Roman" w:hAnsi="Times New Roman"/>
          <w:sz w:val="24"/>
          <w:szCs w:val="24"/>
          <w:lang w:val="ru-RU"/>
        </w:rPr>
        <w:t xml:space="preserve">После получения Уведомления о способе передачи контроля над Проектом согласно пункту </w:t>
      </w:r>
      <w:r w:rsidR="008E1DBC" w:rsidRPr="008E1DBC">
        <w:rPr>
          <w:rFonts w:ascii="Times New Roman" w:hAnsi="Times New Roman"/>
          <w:sz w:val="24"/>
          <w:szCs w:val="24"/>
          <w:lang w:val="ru-RU"/>
        </w:rPr>
        <w:t>4.24</w:t>
      </w:r>
      <w:r w:rsidR="008E1DBC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Концедент предпр</w:t>
      </w:r>
      <w:r w:rsidRPr="00756F00">
        <w:rPr>
          <w:rFonts w:ascii="Times New Roman" w:hAnsi="Times New Roman"/>
          <w:sz w:val="24"/>
          <w:szCs w:val="24"/>
          <w:lang w:val="ru-RU"/>
        </w:rPr>
        <w:t>и</w:t>
      </w:r>
      <w:r w:rsidR="00EE5C68" w:rsidRPr="00756F00">
        <w:rPr>
          <w:rFonts w:ascii="Times New Roman" w:hAnsi="Times New Roman"/>
          <w:sz w:val="24"/>
          <w:szCs w:val="24"/>
          <w:lang w:val="ru-RU"/>
        </w:rPr>
        <w:t>ни</w:t>
      </w:r>
      <w:r w:rsidRPr="00756F00">
        <w:rPr>
          <w:rFonts w:ascii="Times New Roman" w:hAnsi="Times New Roman"/>
          <w:sz w:val="24"/>
          <w:szCs w:val="24"/>
          <w:lang w:val="ru-RU"/>
        </w:rPr>
        <w:t>м</w:t>
      </w:r>
      <w:r w:rsidR="00EE5C68" w:rsidRPr="00756F00">
        <w:rPr>
          <w:rFonts w:ascii="Times New Roman" w:hAnsi="Times New Roman"/>
          <w:sz w:val="24"/>
          <w:szCs w:val="24"/>
          <w:lang w:val="ru-RU"/>
        </w:rPr>
        <w:t>а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ет все усилия для </w:t>
      </w:r>
      <w:r w:rsidR="0066761A" w:rsidRPr="00531351">
        <w:rPr>
          <w:rFonts w:ascii="Times New Roman" w:hAnsi="Times New Roman"/>
          <w:sz w:val="24"/>
          <w:szCs w:val="24"/>
          <w:lang w:val="ru-RU"/>
        </w:rPr>
        <w:t>утверждения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753F" w:rsidRPr="00531351">
        <w:rPr>
          <w:rFonts w:ascii="Times New Roman" w:hAnsi="Times New Roman"/>
          <w:sz w:val="24"/>
          <w:szCs w:val="24"/>
          <w:lang w:val="ru-RU"/>
        </w:rPr>
        <w:t>кандидатуры Замещающего лица</w:t>
      </w:r>
      <w:r w:rsidR="00531351">
        <w:rPr>
          <w:rFonts w:ascii="Times New Roman" w:hAnsi="Times New Roman"/>
          <w:sz w:val="24"/>
          <w:szCs w:val="24"/>
          <w:lang w:val="ru-RU"/>
        </w:rPr>
        <w:t xml:space="preserve"> в установленном Законодательством порядке</w:t>
      </w:r>
      <w:r w:rsidR="00D5753F" w:rsidRPr="00531351">
        <w:rPr>
          <w:rFonts w:ascii="Times New Roman" w:hAnsi="Times New Roman"/>
          <w:sz w:val="24"/>
          <w:szCs w:val="24"/>
          <w:lang w:val="ru-RU"/>
        </w:rPr>
        <w:t xml:space="preserve">, при условии, что неисполнение или ненадлежащее исполнение концессионером обязательств по 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Концессионному </w:t>
      </w:r>
      <w:r w:rsidR="00D5753F" w:rsidRPr="00531351">
        <w:rPr>
          <w:rFonts w:ascii="Times New Roman" w:hAnsi="Times New Roman"/>
          <w:sz w:val="24"/>
          <w:szCs w:val="24"/>
          <w:lang w:val="ru-RU"/>
        </w:rPr>
        <w:t>соглашению повлекло за собой нарушение существенных условий концессионного соглашения и (или) причинен вред жизни или здоровью людей либо имеется угроза причинения такого вреда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и в рамках своей компетенции инициирует процедуру </w:t>
      </w:r>
      <w:r w:rsidR="0066761A" w:rsidRPr="00531351">
        <w:rPr>
          <w:rFonts w:ascii="Times New Roman" w:hAnsi="Times New Roman"/>
          <w:sz w:val="24"/>
          <w:szCs w:val="24"/>
          <w:lang w:val="ru-RU"/>
        </w:rPr>
        <w:t>принятия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соответствующего распорядительного акта об утверждении Замещающего лица</w:t>
      </w:r>
      <w:r w:rsidR="00F66EAA" w:rsidRPr="00531351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356A65" w:rsidRPr="00531351" w:rsidRDefault="00356A65" w:rsidP="00756F00">
      <w:pPr>
        <w:pStyle w:val="Level2"/>
        <w:numPr>
          <w:ilvl w:val="0"/>
          <w:numId w:val="0"/>
        </w:numPr>
        <w:spacing w:line="240" w:lineRule="auto"/>
        <w:ind w:left="851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вправе отказать в </w:t>
      </w:r>
      <w:r w:rsidR="00755732" w:rsidRPr="00531351">
        <w:rPr>
          <w:rFonts w:ascii="Times New Roman" w:hAnsi="Times New Roman"/>
          <w:sz w:val="24"/>
          <w:szCs w:val="24"/>
          <w:lang w:val="ru-RU"/>
        </w:rPr>
        <w:t>утверждении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Замещающего лица только в случаях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если Замещающее лицо не может выступать концессионером в силу требований Законодательства, а также в случае, если Финансирующая организация предложила Замещающее лицо в нарушение требований пункта 4.27 настоящего Соглашения. Отказ в согласовании Замещающего лица по иным основаниям не допускается.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изменения соответствующих положений Законодательства Стороны согласуют иной порядок рассмотрения и утверждения кандидатуры Замещающего лица, в том числе – путем изменения условий настоящего Соглашения.</w:t>
      </w:r>
      <w:bookmarkEnd w:id="5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4" w:name="_Ref432014702"/>
      <w:r w:rsidRPr="00531351">
        <w:rPr>
          <w:rFonts w:ascii="Times New Roman" w:hAnsi="Times New Roman"/>
          <w:sz w:val="24"/>
          <w:szCs w:val="24"/>
          <w:lang w:val="ru-RU"/>
        </w:rPr>
        <w:t>Если иное не согласовано с Концедентом, Финансирующая организация не вправе предлагать лицо в качестве Замещающего лица, если:</w:t>
      </w:r>
      <w:bookmarkEnd w:id="54"/>
    </w:p>
    <w:p w:rsidR="00FC4466" w:rsidRPr="00531351" w:rsidRDefault="003775C3">
      <w:pPr>
        <w:pStyle w:val="alpha2"/>
        <w:numPr>
          <w:ilvl w:val="0"/>
          <w:numId w:val="7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такое лицо не соответствует требованиям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Федерального закона </w:t>
      </w:r>
      <w:r w:rsidRPr="00531351">
        <w:rPr>
          <w:rFonts w:ascii="Times New Roman" w:hAnsi="Times New Roman"/>
          <w:sz w:val="24"/>
          <w:szCs w:val="24"/>
          <w:lang w:val="ru-RU"/>
        </w:rPr>
        <w:t>«О концессионных соглашениях» к концессионеру;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такое лицо не обладает правоспособностью для получения и исполнения прав и обязанностей Концессионера по Концессионному соглашению;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у предложенного лица существует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в совокупности превышает 25 (двадцать пять) процентов балансовой стоимости активов такого лица по данным бухгалтерской отчетности за последний завершенный отчетный период (кроме как если такое лицо обжалует наличие указанной задолженности в соответствии с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Законодательством);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 xml:space="preserve">информация о предложенном лице содержится в реестре недобросовестных поставщиков, составляемом в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соответствии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 Федеральным законом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от 05 апреля 2013 года </w:t>
      </w:r>
      <w:r w:rsidRPr="00531351">
        <w:rPr>
          <w:rFonts w:ascii="Times New Roman" w:hAnsi="Times New Roman"/>
          <w:sz w:val="24"/>
          <w:szCs w:val="24"/>
          <w:lang w:val="ru-RU"/>
        </w:rPr>
        <w:t>№44-ФЗ «О контрактной системе в сфере закупок товаров, работ, услуг для обеспечения государственных и муниципальных нужд»;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отношении предложенного лица возбуждена процедура банкротства и (или) принято решение о его ликвидации;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отношении предложенного лица принято решение об административном приостановлении деятельности в соответствии с положениями Кодекса об административных правонарушениях Российской Федерации.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предложенное </w:t>
      </w:r>
      <w:r w:rsidR="00A439DF" w:rsidRPr="00531351">
        <w:rPr>
          <w:rFonts w:ascii="Times New Roman" w:hAnsi="Times New Roman"/>
          <w:sz w:val="24"/>
          <w:szCs w:val="24"/>
          <w:lang w:val="ru-RU"/>
        </w:rPr>
        <w:t>лицо не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имеет опыта осуществления деятельности в сфере </w:t>
      </w:r>
      <w:r w:rsidR="00A439DF">
        <w:rPr>
          <w:rFonts w:ascii="Times New Roman" w:hAnsi="Times New Roman"/>
          <w:sz w:val="24"/>
          <w:szCs w:val="24"/>
          <w:lang w:val="ru-RU"/>
        </w:rPr>
        <w:t>теплоснабжения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, либо имеет опыт осуществления деятельности в сфере </w:t>
      </w:r>
      <w:r w:rsidR="00A439DF">
        <w:rPr>
          <w:rFonts w:ascii="Times New Roman" w:hAnsi="Times New Roman"/>
          <w:sz w:val="24"/>
          <w:szCs w:val="24"/>
          <w:lang w:val="ru-RU"/>
        </w:rPr>
        <w:t>теплоснабжения</w:t>
      </w:r>
      <w:r w:rsidR="00A439DF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менее 3 (трех) лет.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trike/>
          <w:sz w:val="24"/>
          <w:szCs w:val="24"/>
          <w:lang w:val="ru-RU"/>
        </w:rPr>
      </w:pPr>
      <w:bookmarkStart w:id="55" w:name="_Ref476439355"/>
      <w:bookmarkStart w:id="56" w:name="_Ref432014676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выпуска соответствующего распорядительного акта о</w:t>
      </w:r>
      <w:r w:rsidR="001B7ACC" w:rsidRPr="00531351">
        <w:rPr>
          <w:rFonts w:ascii="Times New Roman" w:hAnsi="Times New Roman"/>
          <w:sz w:val="24"/>
          <w:szCs w:val="24"/>
          <w:lang w:val="ru-RU"/>
        </w:rPr>
        <w:t>б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7ACC" w:rsidRPr="00531351">
        <w:rPr>
          <w:rFonts w:ascii="Times New Roman" w:hAnsi="Times New Roman"/>
          <w:sz w:val="24"/>
          <w:szCs w:val="24"/>
          <w:lang w:val="ru-RU"/>
        </w:rPr>
        <w:t>утверждении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Замещающего лица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 xml:space="preserve"> либо об отказе в утверждении Замещающего лица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Концедент обязан направить Финансирующей </w:t>
      </w:r>
      <w:proofErr w:type="gramStart"/>
      <w:r w:rsidRPr="00531351">
        <w:rPr>
          <w:rFonts w:ascii="Times New Roman" w:hAnsi="Times New Roman"/>
          <w:sz w:val="24"/>
          <w:szCs w:val="24"/>
          <w:lang w:val="ru-RU"/>
        </w:rPr>
        <w:t xml:space="preserve">организации  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>соответствующий</w:t>
      </w:r>
      <w:proofErr w:type="gramEnd"/>
      <w:r w:rsidR="00ED1258" w:rsidRPr="00531351">
        <w:rPr>
          <w:rFonts w:ascii="Times New Roman" w:hAnsi="Times New Roman"/>
          <w:sz w:val="24"/>
          <w:szCs w:val="24"/>
          <w:lang w:val="ru-RU"/>
        </w:rPr>
        <w:t xml:space="preserve"> распорядительный акт.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bookmarkEnd w:id="5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7" w:name="_Ref476439727"/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в течение срока, указанного в пункте </w:t>
      </w:r>
      <w:r w:rsidR="008E1DBC">
        <w:rPr>
          <w:rFonts w:ascii="Times New Roman" w:hAnsi="Times New Roman"/>
          <w:sz w:val="24"/>
          <w:szCs w:val="24"/>
          <w:lang w:val="ru-RU"/>
        </w:rPr>
        <w:t xml:space="preserve">4.28 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>Соглашения, соответствующий распорядительный акт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об утверждении Замещающего лица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 xml:space="preserve">не был </w:t>
      </w:r>
      <w:proofErr w:type="gramStart"/>
      <w:r w:rsidR="00102509" w:rsidRPr="00531351">
        <w:rPr>
          <w:rFonts w:ascii="Times New Roman" w:hAnsi="Times New Roman"/>
          <w:sz w:val="24"/>
          <w:szCs w:val="24"/>
          <w:lang w:val="ru-RU"/>
        </w:rPr>
        <w:t>направлен  Финансирующей</w:t>
      </w:r>
      <w:proofErr w:type="gramEnd"/>
      <w:r w:rsidR="00102509" w:rsidRPr="00531351">
        <w:rPr>
          <w:rFonts w:ascii="Times New Roman" w:hAnsi="Times New Roman"/>
          <w:sz w:val="24"/>
          <w:szCs w:val="24"/>
          <w:lang w:val="ru-RU"/>
        </w:rPr>
        <w:t xml:space="preserve"> организации</w:t>
      </w:r>
      <w:r w:rsidR="00531351">
        <w:rPr>
          <w:rFonts w:ascii="Times New Roman" w:hAnsi="Times New Roman"/>
          <w:sz w:val="24"/>
          <w:szCs w:val="24"/>
          <w:lang w:val="ru-RU"/>
        </w:rPr>
        <w:t>,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то Финансирующая организация вправе передать воп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>рос касательно утверждения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кандидатуры Замещающего лица на рассмотрение в соответствии с Порядком разрешения споров.</w:t>
      </w:r>
      <w:bookmarkEnd w:id="56"/>
      <w:bookmarkEnd w:id="5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8" w:name="_Ref476439685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календарных дней после получения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>распорядительного акта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об отказе в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>утверждении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кандидатуры Замещающего лица согласно пункту </w:t>
      </w:r>
      <w:r w:rsidR="008E1DBC" w:rsidRPr="008E1DBC">
        <w:rPr>
          <w:rFonts w:ascii="Times New Roman" w:hAnsi="Times New Roman"/>
          <w:sz w:val="24"/>
          <w:szCs w:val="24"/>
          <w:lang w:val="ru-RU"/>
        </w:rPr>
        <w:t xml:space="preserve">4.28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Финансирующая организация вправе:</w:t>
      </w:r>
      <w:bookmarkEnd w:id="58"/>
    </w:p>
    <w:p w:rsidR="00FC4466" w:rsidRPr="00531351" w:rsidRDefault="003775C3">
      <w:pPr>
        <w:pStyle w:val="alpha2"/>
        <w:numPr>
          <w:ilvl w:val="0"/>
          <w:numId w:val="7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59" w:name="_Ref432021732"/>
      <w:r w:rsidRPr="00531351">
        <w:rPr>
          <w:rFonts w:ascii="Times New Roman" w:hAnsi="Times New Roman"/>
          <w:sz w:val="24"/>
          <w:szCs w:val="24"/>
          <w:lang w:val="ru-RU"/>
        </w:rPr>
        <w:t xml:space="preserve">предложить </w:t>
      </w:r>
      <w:proofErr w:type="gramStart"/>
      <w:r w:rsidRPr="00531351">
        <w:rPr>
          <w:rFonts w:ascii="Times New Roman" w:hAnsi="Times New Roman"/>
          <w:sz w:val="24"/>
          <w:szCs w:val="24"/>
          <w:lang w:val="ru-RU"/>
        </w:rPr>
        <w:t>Концеденту  для</w:t>
      </w:r>
      <w:proofErr w:type="gramEnd"/>
      <w:r w:rsidRPr="00531351">
        <w:rPr>
          <w:rFonts w:ascii="Times New Roman" w:hAnsi="Times New Roman"/>
          <w:sz w:val="24"/>
          <w:szCs w:val="24"/>
          <w:lang w:val="ru-RU"/>
        </w:rPr>
        <w:t xml:space="preserve"> рассмотрения новое Замещающее лицо;</w:t>
      </w:r>
      <w:bookmarkEnd w:id="59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передать вопрос об отказе 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>утверждении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Замещающего лица на рассмотрение в соответствии с Порядком разрешения споров; </w:t>
      </w:r>
    </w:p>
    <w:p w:rsidR="00FC4466" w:rsidRPr="00531351" w:rsidRDefault="003E0AC0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заменить Уступку иным способом Передачи контроля над Проектом путем направления Уведомления о новом способе передачи контроля над Проектом;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отказаться от Передачи контроля над Проектом путем направления Концеденту Уведомления об отказе от передачи контроля над Проектом.</w:t>
      </w:r>
    </w:p>
    <w:p w:rsidR="00FC4466" w:rsidRPr="00531351" w:rsidRDefault="00102509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0" w:name="_Ref432014595"/>
      <w:r w:rsidRPr="00531351">
        <w:rPr>
          <w:rFonts w:ascii="Times New Roman" w:hAnsi="Times New Roman"/>
          <w:sz w:val="24"/>
          <w:szCs w:val="24"/>
          <w:lang w:val="ru-RU"/>
        </w:rPr>
        <w:t>Утверждение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предложенного Концеденту согласно пункту </w:t>
      </w:r>
      <w:r w:rsidR="003D70D5">
        <w:rPr>
          <w:rFonts w:ascii="Times New Roman" w:hAnsi="Times New Roman"/>
          <w:sz w:val="24"/>
          <w:szCs w:val="24"/>
          <w:lang w:val="ru-RU"/>
        </w:rPr>
        <w:t>4.30(а)</w:t>
      </w:r>
      <w:r w:rsidR="008E1DBC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Соглашения нового Замещающего лица осуществляется в порядке, предусмотренном пунктами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4.25 – 4.29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Соглашения. В случае отказа Концедента в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утверждении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нового Замещающего лица 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дней после получения такого отказа Финансирующая организация обязан</w:t>
      </w:r>
      <w:bookmarkEnd w:id="60"/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а: </w:t>
      </w:r>
      <w:r w:rsidR="008E1DB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C4466" w:rsidRPr="00531351" w:rsidRDefault="003775C3">
      <w:pPr>
        <w:pStyle w:val="alpha2"/>
        <w:numPr>
          <w:ilvl w:val="0"/>
          <w:numId w:val="72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передать вопрос об отказе в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 xml:space="preserve">утверждении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нового Замещающего лица на рассмотрение в соответствии с Порядком разрешения споров; </w:t>
      </w:r>
    </w:p>
    <w:p w:rsidR="00FC4466" w:rsidRPr="00531351" w:rsidRDefault="003E0AC0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заменить Уступку иным способом Передачи контроля над Проектом путем направления Уведомления о новом способе передачи контроля над Проектом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357EA" w:rsidRPr="00531351">
        <w:rPr>
          <w:rFonts w:ascii="Times New Roman" w:hAnsi="Times New Roman"/>
          <w:sz w:val="24"/>
          <w:szCs w:val="24"/>
          <w:lang w:val="ru-RU"/>
        </w:rPr>
        <w:t>(при этом подлежит применению пункт 4.18 Соглашения)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отказаться от Передачи контроля над Проектом путем направления Концеденту Уведомления об отказе от передачи контроля над Проектом.</w:t>
      </w:r>
    </w:p>
    <w:p w:rsidR="00FC4466" w:rsidRPr="00531351" w:rsidRDefault="003775C3">
      <w:pPr>
        <w:pStyle w:val="SubHead"/>
      </w:pPr>
      <w:bookmarkStart w:id="61" w:name="_Toc462857178"/>
      <w:r w:rsidRPr="00531351">
        <w:lastRenderedPageBreak/>
        <w:t>Осуществление Уступки</w:t>
      </w:r>
      <w:bookmarkEnd w:id="61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2" w:name="_Ref432015499"/>
      <w:r w:rsidRPr="00531351">
        <w:rPr>
          <w:rFonts w:ascii="Times New Roman" w:hAnsi="Times New Roman"/>
          <w:sz w:val="24"/>
          <w:szCs w:val="24"/>
          <w:lang w:val="ru-RU"/>
        </w:rPr>
        <w:t xml:space="preserve">В момент истечения 30 (тридцати)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утверждения Замещающего лица в соответствии с пунктами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 4.25. </w:t>
      </w:r>
      <w:r w:rsidR="003A7A73" w:rsidRPr="00531351">
        <w:rPr>
          <w:rFonts w:ascii="Times New Roman" w:hAnsi="Times New Roman"/>
          <w:sz w:val="24"/>
          <w:szCs w:val="24"/>
          <w:lang w:val="ru-RU"/>
        </w:rPr>
        <w:t>–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 4.31.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 (а в случае, если в соответствии с Законодательством для утверждения кандидатуры Замещающего лица требуется издание соответствующего распорядительного акта – то с даты вступления в силу такого акта) Концессионер передает, а Замещающее лицо принимает права и обязанности Концессионера по всем Договорам с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Момент уступки</w:t>
      </w:r>
      <w:r w:rsidRPr="00531351">
        <w:rPr>
          <w:rFonts w:ascii="Times New Roman" w:hAnsi="Times New Roman"/>
          <w:sz w:val="24"/>
          <w:szCs w:val="24"/>
          <w:lang w:val="ru-RU"/>
        </w:rPr>
        <w:t>»), при этом:</w:t>
      </w:r>
      <w:bookmarkEnd w:id="62"/>
    </w:p>
    <w:p w:rsidR="00FC4466" w:rsidRPr="00531351" w:rsidRDefault="003775C3">
      <w:pPr>
        <w:pStyle w:val="alpha2"/>
        <w:numPr>
          <w:ilvl w:val="0"/>
          <w:numId w:val="73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с Момента уступки Замещающее лицо становится стороной каждого из Договоров с </w:t>
      </w:r>
      <w:r w:rsidR="00D80AC5" w:rsidRPr="00531351">
        <w:rPr>
          <w:rFonts w:ascii="Times New Roman" w:hAnsi="Times New Roman"/>
          <w:sz w:val="24"/>
          <w:szCs w:val="24"/>
          <w:lang w:val="ru-RU"/>
        </w:rPr>
        <w:t xml:space="preserve">Концедентом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вместо предыдущего Концессионера, который одновременно освобождается от исполнения своих обязательств и перестает быть стороной по Договорам с </w:t>
      </w:r>
      <w:r w:rsidR="00D80AC5"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r w:rsidRPr="00531351">
        <w:rPr>
          <w:rFonts w:ascii="Times New Roman" w:hAnsi="Times New Roman"/>
          <w:sz w:val="24"/>
          <w:szCs w:val="24"/>
          <w:lang w:val="ru-RU"/>
        </w:rPr>
        <w:t>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объем передаваемых Замещающему лицу денежных и иных обязательств Концессионера перед Концедентом, срок исполнения по которым наступил на момент вручения Уведомления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или, в зависимости от случая, Ответного уведомления, не может превышать объема таких обязательств, указанного в Уведомлении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или в Ответном уведомлении;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Концессионер настоящим прямо выражает согласие на Уступку; такое согласие является достаточным согласием на уступку кредитором права (требования) и (или) согласием кредитора на перевод долга в смысле статьи 382 и статьи 391 Гражданского кодекса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 Российской Федерации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соответственно. Указанное согласие не может быть отозвано в течение всего срока действия настоящего Соглашения;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обязуется предпринять все разумные меры для осуществления Уступки в смысле части 2 статьи 5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Федерального закона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«О концессионных соглашениях», включая согласование Уступки </w:t>
      </w:r>
      <w:r w:rsidR="00756F00" w:rsidRPr="00531351">
        <w:rPr>
          <w:rFonts w:ascii="Times New Roman" w:hAnsi="Times New Roman"/>
          <w:sz w:val="24"/>
          <w:szCs w:val="24"/>
          <w:lang w:val="ru-RU"/>
        </w:rPr>
        <w:t xml:space="preserve">Удмуртской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Республикой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(если применимо). При изменении Законодательства Стороны согласуют в случае необходимости внесение изменений в настоящее Соглашение в части процедуры согласования Уступки;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Во избежание сомнений, Замещающее лицо становится стороной договоров аренды / субаренды Земельных участков с момента государственной регистрации соответствующих изменений к таким договорам, а также стороной договоров (соглашений и иных документов), на основании которых Земельные участки предоставлены Концессионеру на ином законном основании, с момента их надлежащего оформления.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3" w:name="_Ref476440816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уступки, если иной срок не будет согласован Финансирующей организацией и Концедентом, Концедент обязан заключить с Замещающим лицом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83AB6" w:rsidRPr="00531351">
        <w:rPr>
          <w:rFonts w:ascii="Times New Roman" w:hAnsi="Times New Roman"/>
          <w:sz w:val="24"/>
          <w:szCs w:val="24"/>
          <w:lang w:val="ru-RU"/>
        </w:rPr>
        <w:t>и Удмуртской Республикой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дополнительное соглашение к Концессионному соглашению, содержащее указание на переход прав и обязанностей Концессионера к Замещающему лицу, а также необходимые изменения условий Концессионного соглашения (далее – «</w:t>
      </w:r>
      <w:r w:rsidRPr="00531351">
        <w:rPr>
          <w:rFonts w:ascii="Times New Roman" w:hAnsi="Times New Roman"/>
          <w:b/>
          <w:sz w:val="24"/>
          <w:szCs w:val="24"/>
          <w:lang w:val="ru-RU"/>
        </w:rPr>
        <w:t>Дополнительное соглашение</w:t>
      </w:r>
      <w:r w:rsidRPr="00531351">
        <w:rPr>
          <w:rFonts w:ascii="Times New Roman" w:hAnsi="Times New Roman"/>
          <w:sz w:val="24"/>
          <w:szCs w:val="24"/>
          <w:lang w:val="ru-RU"/>
        </w:rPr>
        <w:t>»), при этом:</w:t>
      </w:r>
      <w:bookmarkEnd w:id="63"/>
    </w:p>
    <w:p w:rsidR="00FC4466" w:rsidRPr="00531351" w:rsidRDefault="00083AB6">
      <w:pPr>
        <w:pStyle w:val="Level2"/>
        <w:numPr>
          <w:ilvl w:val="0"/>
          <w:numId w:val="104"/>
        </w:numPr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Концедент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 направляет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Финансирующей организации,</w:t>
      </w:r>
      <w:r w:rsidR="001A3CEB" w:rsidRPr="00531351" w:rsidDel="001A3CEB">
        <w:rPr>
          <w:rFonts w:ascii="Times New Roman" w:hAnsi="Times New Roman"/>
          <w:strike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Удмуртской республике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и Замещающему лицу проект Дополнительного соглашения в течение 15 (пятнадцати) рабочих дней после Момента уступки;</w:t>
      </w:r>
    </w:p>
    <w:p w:rsidR="00FC4466" w:rsidRPr="00531351" w:rsidRDefault="003775C3">
      <w:pPr>
        <w:pStyle w:val="Level2"/>
        <w:numPr>
          <w:ilvl w:val="0"/>
          <w:numId w:val="104"/>
        </w:numPr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>Замещающее лицо, Концедент</w:t>
      </w:r>
      <w:r w:rsidR="00083AB6" w:rsidRPr="00531351">
        <w:rPr>
          <w:rFonts w:ascii="Times New Roman" w:hAnsi="Times New Roman"/>
          <w:sz w:val="24"/>
          <w:szCs w:val="24"/>
          <w:lang w:val="ru-RU"/>
        </w:rPr>
        <w:t>, Удмуртская Республика</w:t>
      </w:r>
      <w:r w:rsidR="001A3CE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и Финансирующая организация проводят встречу для обсуждения условий Дополнительного соглашения 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даты получения проекта Дополнительного соглашения от</w:t>
      </w:r>
      <w:r w:rsidR="00083AB6" w:rsidRPr="00531351">
        <w:rPr>
          <w:rFonts w:ascii="Times New Roman" w:hAnsi="Times New Roman"/>
          <w:sz w:val="24"/>
          <w:szCs w:val="24"/>
          <w:lang w:val="ru-RU"/>
        </w:rPr>
        <w:t xml:space="preserve"> Концедента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, на которой либо подтверждают свое согласие с условиями Дополнительного соглашения, либо согласовывают сроки для подготовки и обсуждения замечаний к проекту Дополнительного соглашения, в том числе посредством проведения дополнительных встреч, в пределах срока, указанного в абзаце 1 пункта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4.33.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</w:t>
      </w:r>
    </w:p>
    <w:p w:rsidR="00FC4466" w:rsidRPr="00531351" w:rsidRDefault="003775C3">
      <w:pPr>
        <w:pStyle w:val="Level2"/>
        <w:numPr>
          <w:ilvl w:val="0"/>
          <w:numId w:val="104"/>
        </w:numPr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предпримет все необходимые действия для согласования и подписания Дополнительного соглашения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Республикой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FC4466" w:rsidRPr="00531351" w:rsidRDefault="003775C3">
      <w:pPr>
        <w:pStyle w:val="Level2"/>
        <w:numPr>
          <w:ilvl w:val="0"/>
          <w:numId w:val="104"/>
        </w:numPr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для заключения Дополнительного соглашения требуется согласие Государственных органов, то в предусмотренный в абзаце 1 пункта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 4.33. </w:t>
      </w:r>
      <w:r w:rsidR="003A7A73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 срок, Концедент обязуется совершить все требуемые от него действия для получения такого согласия, в том числе подать заявление (ходатайство) о согласовании изменений условий Концессионного соглашения; в указанном случае Стороны заключают Дополнительное соглашение в течение 15 (пятнадцати) дней после получения необходимых согласований Государственных органов.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и Концессионер обязаны предоставить или, если предоставление лежит вне сферы контроля соответствующей Стороны, совершить все необходимые действия и приложить все усилия для получения Замещающим лицом всех Разрешений, необходимых для исполнения им своих обязательств по Договорам с </w:t>
      </w:r>
      <w:r w:rsidR="007C5D86"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r w:rsidRPr="00531351">
        <w:rPr>
          <w:rFonts w:ascii="Times New Roman" w:hAnsi="Times New Roman"/>
          <w:sz w:val="24"/>
          <w:szCs w:val="24"/>
          <w:lang w:val="ru-RU"/>
        </w:rPr>
        <w:t>, в том числе предоставить все имеющиеся у них документы и информацию и в полной мере содействовать в осуществлении государственной регистрации Уступки в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отношении таких Договоров с </w:t>
      </w:r>
      <w:r w:rsidR="007C5D86"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r w:rsidRPr="00531351">
        <w:rPr>
          <w:rFonts w:ascii="Times New Roman" w:hAnsi="Times New Roman"/>
          <w:sz w:val="24"/>
          <w:szCs w:val="24"/>
          <w:lang w:val="ru-RU"/>
        </w:rPr>
        <w:t>, где такая регистрация требуется в соответствии с Законодательством.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После утверждения Замещающего лица в соответствии с пунктами </w:t>
      </w:r>
      <w:r w:rsidR="003D70D5">
        <w:rPr>
          <w:rFonts w:ascii="Times New Roman" w:hAnsi="Times New Roman"/>
          <w:sz w:val="24"/>
          <w:szCs w:val="24"/>
          <w:lang w:val="ru-RU"/>
        </w:rPr>
        <w:t xml:space="preserve">4.25. – 4.31.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(а в случае, если в соответствии с Законодательством для утверждения кандидатуры Замещающего лица требуется издание соответствующего распорядительного акта – то с даты подписания такого акта) Концедент</w:t>
      </w:r>
      <w:r w:rsidR="001A3CE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и Концессионер обязаны заключить с Замещающим лицом все договоры и совершить такие иные действия, подписание и совершение которых будет необходимо исключительно для совершения или оформления Уступки в соответствии с условиями настоящего Соглашения и требованиями Законодательства (и, во избежание сомнений, не будут предусматривать каких-либо не связанных с этим обязательств), в том числе, по требованию Финансирующей организации Концедент и Концессионер обязуются заключить с Замещающим лицом</w:t>
      </w:r>
      <w:r w:rsidR="000B1E4A">
        <w:rPr>
          <w:rFonts w:ascii="Times New Roman" w:hAnsi="Times New Roman"/>
          <w:sz w:val="24"/>
          <w:szCs w:val="24"/>
          <w:lang w:val="ru-RU"/>
        </w:rPr>
        <w:t>:</w:t>
      </w:r>
    </w:p>
    <w:p w:rsidR="00FC4466" w:rsidRPr="00531351" w:rsidRDefault="003775C3">
      <w:pPr>
        <w:pStyle w:val="alpha2"/>
        <w:numPr>
          <w:ilvl w:val="0"/>
          <w:numId w:val="74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соглашение об Уступке на условиях настоящего Соглашения 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только в отношении Концедента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11C6C" w:rsidRPr="00531351">
        <w:rPr>
          <w:rFonts w:ascii="Times New Roman" w:hAnsi="Times New Roman"/>
          <w:sz w:val="24"/>
          <w:szCs w:val="24"/>
          <w:lang w:val="ru-RU"/>
        </w:rPr>
        <w:t>– прямое соглашени</w:t>
      </w:r>
      <w:r w:rsidR="00D11C6C" w:rsidRPr="00756F00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на условиях, идентичных условиям настоящего Соглашения.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Концедент обязуется</w:t>
      </w:r>
      <w:r w:rsidR="00E743A1" w:rsidRPr="00531351">
        <w:rPr>
          <w:rFonts w:ascii="Times New Roman" w:hAnsi="Times New Roman"/>
          <w:sz w:val="24"/>
          <w:szCs w:val="24"/>
          <w:lang w:val="ru-RU"/>
        </w:rPr>
        <w:t xml:space="preserve"> в пределах своих полномочий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в соответствии с требованиями Законодательства содействовать Замещающему лицу в своевременном согласовании и утверждении Инвестиционной программы, а также своевременном установлении Тарифов в соответствии с условиями Концессионного соглашения.</w:t>
      </w:r>
    </w:p>
    <w:p w:rsidR="00883121" w:rsidRPr="00756F00" w:rsidRDefault="00883121" w:rsidP="00756F00">
      <w:pPr>
        <w:pStyle w:val="Level2"/>
        <w:numPr>
          <w:ilvl w:val="0"/>
          <w:numId w:val="0"/>
        </w:numPr>
        <w:spacing w:line="240" w:lineRule="auto"/>
        <w:ind w:left="1248"/>
        <w:rPr>
          <w:rFonts w:ascii="Times New Roman" w:hAnsi="Times New Roman"/>
          <w:sz w:val="24"/>
          <w:szCs w:val="24"/>
          <w:lang w:val="ru-RU"/>
        </w:rPr>
      </w:pPr>
      <w:r w:rsidRPr="00756F00">
        <w:rPr>
          <w:rFonts w:ascii="Times New Roman" w:hAnsi="Times New Roman"/>
          <w:sz w:val="24"/>
          <w:szCs w:val="24"/>
          <w:lang w:val="ru-RU"/>
        </w:rPr>
        <w:lastRenderedPageBreak/>
        <w:t xml:space="preserve">В случае замены Концессионера по Концессионному соглашению на Замещающее лицо условия Концессионного соглашения изменяются на основании данных о фактически исполненных Концессионером к Моменту уступки обязательствах по Концессионному соглашению, а также с учетом иных согласованных Сторонами и не противоречащих Законодательству предложений по изменению Концессионного соглашения. В том числе, Стороны могут согласовать новые сроки исполнения обязательств концессионера и (или) </w:t>
      </w:r>
      <w:proofErr w:type="spellStart"/>
      <w:r w:rsidRPr="00756F00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756F00">
        <w:rPr>
          <w:rFonts w:ascii="Times New Roman" w:hAnsi="Times New Roman"/>
          <w:sz w:val="24"/>
          <w:szCs w:val="24"/>
          <w:lang w:val="ru-RU"/>
        </w:rPr>
        <w:t xml:space="preserve"> по Концессионному соглашению. Изменения, вносимые в Концессионное соглашение и связанные с изменением условий Концессионного соглашения, оформляются дополнительным соглашением к Концессионному соглашению.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56F00">
        <w:rPr>
          <w:rFonts w:ascii="Times New Roman" w:hAnsi="Times New Roman"/>
          <w:sz w:val="24"/>
          <w:szCs w:val="24"/>
          <w:lang w:val="ru-RU"/>
        </w:rPr>
        <w:t xml:space="preserve">Условия дополнительного соглашения к Концессионному соглашению, заключаемого с Замещающим лицом, подлежат согласованию с Финансирующей организацией. </w:t>
      </w:r>
    </w:p>
    <w:p w:rsidR="00FC4466" w:rsidRPr="00531351" w:rsidRDefault="003775C3">
      <w:pPr>
        <w:pStyle w:val="SubHead"/>
      </w:pPr>
      <w:bookmarkStart w:id="64" w:name="_Toc462857179"/>
      <w:r w:rsidRPr="00531351">
        <w:t>Общие последствия Передачи контроля над Проектом</w:t>
      </w:r>
      <w:bookmarkEnd w:id="6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5" w:name="_Ref432021771"/>
      <w:r w:rsidRPr="00531351">
        <w:rPr>
          <w:rFonts w:ascii="Times New Roman" w:hAnsi="Times New Roman"/>
          <w:sz w:val="24"/>
          <w:szCs w:val="24"/>
          <w:lang w:val="ru-RU"/>
        </w:rPr>
        <w:t>В течение Периода передачи контроля над Проектом:</w:t>
      </w:r>
      <w:bookmarkEnd w:id="65"/>
    </w:p>
    <w:p w:rsidR="00FC4466" w:rsidRPr="00531351" w:rsidRDefault="003775C3">
      <w:pPr>
        <w:pStyle w:val="alpha2"/>
        <w:numPr>
          <w:ilvl w:val="0"/>
          <w:numId w:val="75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План устранения нарушений согласован и утвержден в соответствии с настоящим Соглашением, то Финансирующая организация, Концедент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и Концессионер обязаны прилагать все разумные усилия для его исполнения. Во избежание сомнений, положения настоящего подпункта не распространяются на предыдущего Концессионера с Момента уступки в случае Передачи контроля над Проектом путем Уступки.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66" w:name="_Ref432014840"/>
      <w:r w:rsidRPr="00531351">
        <w:rPr>
          <w:rFonts w:ascii="Times New Roman" w:hAnsi="Times New Roman"/>
          <w:sz w:val="24"/>
          <w:szCs w:val="24"/>
          <w:lang w:val="ru-RU"/>
        </w:rPr>
        <w:t xml:space="preserve">Право Концедента требовать от Концессионера уплаты каких-либо сумм по Договорам с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>, в том числе, в отношении каких-либо Мер ответственности согласно подпунктам (c) или (d) настоящего пункта (в причитающейся части), приостанавливается вплоть до:</w:t>
      </w:r>
      <w:bookmarkEnd w:id="66"/>
    </w:p>
    <w:p w:rsidR="00FC4466" w:rsidRPr="00531351" w:rsidRDefault="003775C3">
      <w:pPr>
        <w:pStyle w:val="roman3"/>
        <w:numPr>
          <w:ilvl w:val="0"/>
          <w:numId w:val="93"/>
        </w:numPr>
        <w:spacing w:line="240" w:lineRule="auto"/>
        <w:ind w:hanging="623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выполнения Плана устранения нарушений – наступления 365 (трехсот шестьдесят пятого) дня после выполнения Плана устранения нарушений; или</w:t>
      </w:r>
    </w:p>
    <w:p w:rsidR="00FC4466" w:rsidRPr="00531351" w:rsidRDefault="003775C3">
      <w:pPr>
        <w:pStyle w:val="roman3"/>
        <w:spacing w:line="240" w:lineRule="auto"/>
        <w:ind w:hanging="623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прекращения Периода передачи контроля над Проектом без выполнения Плана устранения нарушений – незамедлительно после прекращения Периода передачи контроля над Проектом. </w:t>
      </w:r>
    </w:p>
    <w:p w:rsidR="00FC4466" w:rsidRPr="00531351" w:rsidRDefault="003775C3">
      <w:pPr>
        <w:pStyle w:val="Body2"/>
        <w:spacing w:line="240" w:lineRule="auto"/>
        <w:ind w:left="1418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Во избежание сомнений </w:t>
      </w:r>
      <w:proofErr w:type="gramStart"/>
      <w:r w:rsidRPr="00531351">
        <w:rPr>
          <w:rFonts w:ascii="Times New Roman" w:hAnsi="Times New Roman"/>
          <w:sz w:val="24"/>
          <w:lang w:val="ru-RU"/>
        </w:rPr>
        <w:t>и</w:t>
      </w:r>
      <w:proofErr w:type="gramEnd"/>
      <w:r w:rsidRPr="00531351">
        <w:rPr>
          <w:rFonts w:ascii="Times New Roman" w:hAnsi="Times New Roman"/>
          <w:sz w:val="24"/>
          <w:lang w:val="ru-RU"/>
        </w:rPr>
        <w:t xml:space="preserve"> если иное не установлено в настоящем пункте </w:t>
      </w:r>
      <w:r w:rsidR="003D70D5">
        <w:rPr>
          <w:rFonts w:ascii="Times New Roman" w:hAnsi="Times New Roman"/>
          <w:sz w:val="24"/>
          <w:lang w:val="ru-RU"/>
        </w:rPr>
        <w:t xml:space="preserve">4.37. </w:t>
      </w:r>
      <w:r w:rsidRPr="00531351">
        <w:rPr>
          <w:rFonts w:ascii="Times New Roman" w:hAnsi="Times New Roman"/>
          <w:sz w:val="24"/>
          <w:lang w:val="ru-RU"/>
        </w:rPr>
        <w:t xml:space="preserve">Соглашения, указанное приостановление права требования выплаты не влияет на начисление каких-либо сумм, причитающихся по Договорам с </w:t>
      </w:r>
      <w:proofErr w:type="spellStart"/>
      <w:r w:rsidRPr="00531351">
        <w:rPr>
          <w:rFonts w:ascii="Times New Roman" w:hAnsi="Times New Roman"/>
          <w:sz w:val="24"/>
          <w:lang w:val="ru-RU"/>
        </w:rPr>
        <w:t>концедентом</w:t>
      </w:r>
      <w:proofErr w:type="spellEnd"/>
      <w:r w:rsidRPr="00531351">
        <w:rPr>
          <w:rFonts w:ascii="Times New Roman" w:hAnsi="Times New Roman"/>
          <w:sz w:val="24"/>
          <w:lang w:val="ru-RU"/>
        </w:rPr>
        <w:t>.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Меры ответственности за нарушения, допущенные Концессионером в течение Периода передачи контроля над Проектом, начисляются в общем порядке в соответствии с условиями Концессионного соглашения, при этом срок исполнения (выплаты Концеденту) в отношении таких Мер ответственности приостанавливается до момента, указанного в подпункте </w:t>
      </w:r>
      <w:r w:rsidR="0098563D">
        <w:rPr>
          <w:rFonts w:ascii="Times New Roman" w:hAnsi="Times New Roman"/>
          <w:sz w:val="24"/>
          <w:szCs w:val="24"/>
          <w:lang w:val="ru-RU"/>
        </w:rPr>
        <w:t>(</w:t>
      </w:r>
      <w:r w:rsidR="0098563D">
        <w:rPr>
          <w:rFonts w:ascii="Times New Roman" w:hAnsi="Times New Roman"/>
          <w:sz w:val="24"/>
          <w:szCs w:val="24"/>
          <w:lang w:val="en-US"/>
        </w:rPr>
        <w:t>b</w:t>
      </w:r>
      <w:r w:rsidR="0098563D">
        <w:rPr>
          <w:rFonts w:ascii="Times New Roman" w:hAnsi="Times New Roman"/>
          <w:sz w:val="24"/>
          <w:szCs w:val="24"/>
          <w:lang w:val="ru-RU"/>
        </w:rPr>
        <w:t>)</w:t>
      </w:r>
      <w:r w:rsidR="0098563D" w:rsidRPr="0098563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настоящего пункта 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7" w:name="_Ref432015575"/>
      <w:r w:rsidRPr="00531351">
        <w:rPr>
          <w:rFonts w:ascii="Times New Roman" w:hAnsi="Times New Roman"/>
          <w:sz w:val="24"/>
          <w:szCs w:val="24"/>
          <w:lang w:val="ru-RU"/>
        </w:rPr>
        <w:t>Передача контроля над Проектом считается завершенной:</w:t>
      </w:r>
      <w:bookmarkEnd w:id="67"/>
    </w:p>
    <w:p w:rsidR="00FC4466" w:rsidRPr="00531351" w:rsidRDefault="003775C3">
      <w:pPr>
        <w:pStyle w:val="alpha2"/>
        <w:numPr>
          <w:ilvl w:val="0"/>
          <w:numId w:val="76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Передачи долей – в момент получения Концедентом направленного Финансирующей организацией уведомления о Передаче долей по пункту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4.21.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Уступки – в Момент уступки.</w:t>
      </w:r>
    </w:p>
    <w:p w:rsidR="00FC4466" w:rsidRPr="00531351" w:rsidRDefault="003775C3">
      <w:pPr>
        <w:pStyle w:val="Level1"/>
        <w:spacing w:before="240"/>
      </w:pPr>
      <w:bookmarkStart w:id="68" w:name="_Toc462857180"/>
      <w:r w:rsidRPr="00531351">
        <w:lastRenderedPageBreak/>
        <w:t>РАСТОРЖЕНИЕ</w:t>
      </w:r>
      <w:bookmarkEnd w:id="68"/>
    </w:p>
    <w:p w:rsidR="00FC4466" w:rsidRPr="00531351" w:rsidRDefault="003775C3">
      <w:pPr>
        <w:pStyle w:val="SubHead"/>
      </w:pPr>
      <w:bookmarkStart w:id="69" w:name="_Toc462857181"/>
      <w:r w:rsidRPr="00531351">
        <w:t>Специальные положения относительно реализации права на расторжение</w:t>
      </w:r>
      <w:bookmarkEnd w:id="6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Вне зависимости от каких-либо положений Договоров с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или иных соглашений об обратном, однако без ущерба для установленного в</w:t>
      </w:r>
      <w:r w:rsidR="0099279F" w:rsidRPr="00531351">
        <w:rPr>
          <w:rFonts w:ascii="Times New Roman" w:hAnsi="Times New Roman"/>
          <w:sz w:val="24"/>
          <w:szCs w:val="24"/>
          <w:lang w:val="ru-RU"/>
        </w:rPr>
        <w:t xml:space="preserve"> других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63D" w:rsidRPr="00531351">
        <w:rPr>
          <w:rFonts w:ascii="Times New Roman" w:hAnsi="Times New Roman"/>
          <w:sz w:val="24"/>
          <w:szCs w:val="24"/>
          <w:lang w:val="ru-RU"/>
        </w:rPr>
        <w:t>пунктах настоящего</w:t>
      </w:r>
      <w:r w:rsidR="0099279F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в течение всего Периода передачи контроля над Проектом:</w:t>
      </w:r>
    </w:p>
    <w:p w:rsidR="008E43B6" w:rsidRPr="00531351" w:rsidRDefault="00691432" w:rsidP="008E43B6">
      <w:pPr>
        <w:pStyle w:val="alpha2"/>
        <w:numPr>
          <w:ilvl w:val="0"/>
          <w:numId w:val="77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Концессионер вне зависимости от основания обязан воздерживаться от заявления требований о расторжении какого-либо Договора с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, а равно от совершения каких-либо действий, направленных на расторжение соответствующего Договора с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>, или утраты им силы иным образом за исключением случаев, если расторжение (утрата силы иным образом) Концессионного соглашения обусловлена обстоятельствами, создающими невозможность  исполнения Концессионного соглашения.</w:t>
      </w:r>
    </w:p>
    <w:p w:rsidR="00FC4466" w:rsidRPr="00531351" w:rsidRDefault="003775C3">
      <w:pPr>
        <w:pStyle w:val="Level1"/>
      </w:pPr>
      <w:bookmarkStart w:id="70" w:name="_Ref436653045"/>
      <w:bookmarkStart w:id="71" w:name="_Toc462857183"/>
      <w:r w:rsidRPr="00531351">
        <w:t xml:space="preserve">ПЛАТЕЖИ И </w:t>
      </w:r>
      <w:bookmarkEnd w:id="70"/>
      <w:bookmarkEnd w:id="71"/>
      <w:r w:rsidRPr="00531351">
        <w:t>КОМПЕНСАЦИЯ ПРИ ПРЕКРАЩЕНИИ</w:t>
      </w:r>
    </w:p>
    <w:p w:rsidR="00FC4466" w:rsidRPr="00531351" w:rsidRDefault="003775C3">
      <w:pPr>
        <w:pStyle w:val="SubHead"/>
      </w:pPr>
      <w:bookmarkStart w:id="72" w:name="_Toc462857184"/>
      <w:r w:rsidRPr="00531351">
        <w:t>Порядок осуществления платежей</w:t>
      </w:r>
      <w:bookmarkEnd w:id="7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3" w:name="_Ref476444407"/>
      <w:r w:rsidRPr="00531351">
        <w:rPr>
          <w:rFonts w:ascii="Times New Roman" w:hAnsi="Times New Roman"/>
          <w:sz w:val="24"/>
          <w:szCs w:val="24"/>
          <w:lang w:val="ru-RU"/>
        </w:rPr>
        <w:t xml:space="preserve">За исключением случаев, указанных в пункте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6.2.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Концедент обязан обеспечить, чтобы все суммы, подлежащие выплате Концессионеру</w:t>
      </w:r>
      <w:bookmarkEnd w:id="73"/>
      <w:r w:rsidRPr="00531351">
        <w:rPr>
          <w:rFonts w:ascii="Times New Roman" w:hAnsi="Times New Roman"/>
          <w:sz w:val="24"/>
          <w:szCs w:val="24"/>
          <w:lang w:val="ru-RU"/>
        </w:rPr>
        <w:t xml:space="preserve"> от Концедента на основании Концессионного соглашения или в рамках реализации Проекта - перечислялись на Счет поступлений Концедента.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4" w:name="_Ref432015089"/>
      <w:r w:rsidRPr="00531351">
        <w:rPr>
          <w:rFonts w:ascii="Times New Roman" w:hAnsi="Times New Roman"/>
          <w:sz w:val="24"/>
          <w:szCs w:val="24"/>
          <w:lang w:val="ru-RU"/>
        </w:rPr>
        <w:t>В случае и с момента, когда</w:t>
      </w:r>
      <w:bookmarkEnd w:id="74"/>
    </w:p>
    <w:p w:rsidR="00FC4466" w:rsidRPr="00531351" w:rsidRDefault="003775C3">
      <w:pPr>
        <w:pStyle w:val="alpha2"/>
        <w:numPr>
          <w:ilvl w:val="0"/>
          <w:numId w:val="8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реализовала право требовать досрочного исполнения Концессионером денежных обязательств по Соглашениям о финансировании, 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уведомила об этом Концедента с соблюдением положений пунктов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3.5.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>–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 3.19.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</w:t>
      </w:r>
    </w:p>
    <w:p w:rsidR="00FC4466" w:rsidRPr="00531351" w:rsidRDefault="003775C3">
      <w:pPr>
        <w:pStyle w:val="Level2"/>
        <w:numPr>
          <w:ilvl w:val="0"/>
          <w:numId w:val="0"/>
        </w:numPr>
        <w:spacing w:line="240" w:lineRule="auto"/>
        <w:ind w:left="680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все платежи, причитающиеся Концессионеру со стороны </w:t>
      </w:r>
      <w:proofErr w:type="gramStart"/>
      <w:r w:rsidRPr="00531351">
        <w:rPr>
          <w:rFonts w:ascii="Times New Roman" w:hAnsi="Times New Roman"/>
          <w:sz w:val="24"/>
          <w:szCs w:val="24"/>
          <w:lang w:val="ru-RU"/>
        </w:rPr>
        <w:t>Концедента  производятся</w:t>
      </w:r>
      <w:proofErr w:type="gramEnd"/>
      <w:r w:rsidRPr="00531351">
        <w:rPr>
          <w:rFonts w:ascii="Times New Roman" w:hAnsi="Times New Roman"/>
          <w:sz w:val="24"/>
          <w:szCs w:val="24"/>
          <w:lang w:val="ru-RU"/>
        </w:rPr>
        <w:t xml:space="preserve"> на указанный (-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ые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) Финансирующей организацией в письменном виде банковский счет (счета) Концессионера, вплоть до направления Финансирующей организацией Уведомления о погашении задолженности согласно пункту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6.3.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5" w:name="_Ref477948913"/>
      <w:bookmarkStart w:id="76" w:name="_Ref432021974"/>
      <w:bookmarkStart w:id="77" w:name="_Ref432015079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случае, если все обязательства Концессионера перед Финансирующей организацией по Соглашениям о финансировании исполнены в полном объеме, то в течение 5 (пяти)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выполнения указанного условия Финансирующая организация обязана направить уведомление Концеденту и Концессионеру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 погашении задолженности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7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8" w:name="_Ref476444677"/>
      <w:r w:rsidRPr="00531351">
        <w:rPr>
          <w:rFonts w:ascii="Times New Roman" w:hAnsi="Times New Roman"/>
          <w:sz w:val="24"/>
          <w:szCs w:val="24"/>
          <w:lang w:val="ru-RU"/>
        </w:rPr>
        <w:t>После направления Уведомления о погашении задолженности</w:t>
      </w:r>
      <w:bookmarkEnd w:id="78"/>
    </w:p>
    <w:p w:rsidR="00FC4466" w:rsidRPr="00531351" w:rsidRDefault="003775C3">
      <w:pPr>
        <w:pStyle w:val="Level2"/>
        <w:numPr>
          <w:ilvl w:val="0"/>
          <w:numId w:val="106"/>
        </w:numPr>
        <w:spacing w:line="240" w:lineRule="auto"/>
        <w:ind w:hanging="752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оставшаяся часть Компенсации при прекращении и иные суммы, подлежащие выплате Концессионеру от Концедента на основании Концессионного соглашения, перечисляются на Счет поступлений Концедента, соответственно, и</w:t>
      </w:r>
    </w:p>
    <w:p w:rsidR="00FC4466" w:rsidRPr="00531351" w:rsidRDefault="003775C3">
      <w:pPr>
        <w:pStyle w:val="Level2"/>
        <w:numPr>
          <w:ilvl w:val="0"/>
          <w:numId w:val="106"/>
        </w:numPr>
        <w:spacing w:line="240" w:lineRule="auto"/>
        <w:ind w:hanging="752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применимо - Финансирующая организация перечисляет излишне полученные суммы Концессионеру на Счет поступлений Концедента в течение 15 (пятнадцати) Рабочих дней с момента их получения. </w:t>
      </w:r>
      <w:bookmarkEnd w:id="7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9" w:name="_Ref432015168"/>
      <w:bookmarkEnd w:id="77"/>
      <w:r w:rsidRPr="00531351">
        <w:rPr>
          <w:rFonts w:ascii="Times New Roman" w:hAnsi="Times New Roman"/>
          <w:sz w:val="24"/>
          <w:szCs w:val="24"/>
          <w:lang w:val="ru-RU"/>
        </w:rPr>
        <w:t xml:space="preserve">Стороны признают и подтверждают, что уплата </w:t>
      </w:r>
      <w:r w:rsidR="0098563D" w:rsidRPr="00531351">
        <w:rPr>
          <w:rFonts w:ascii="Times New Roman" w:hAnsi="Times New Roman"/>
          <w:sz w:val="24"/>
          <w:szCs w:val="24"/>
          <w:lang w:val="ru-RU"/>
        </w:rPr>
        <w:t>Концедентом каких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-либо сумм в порядке, предусмотренном пунктом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6.2.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 в части уплаченных </w:t>
      </w: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 xml:space="preserve">сумм является надлежащим исполнением соответствующих денежных обязательств Концедента перед Концессионером по Концессионному соглашению. Во избежание сомнений, обязательства Концедента считаются исполненными с момента перечисления соответствующих сумм согласно пункту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6.2.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7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0" w:name="_Ref436651000"/>
      <w:r w:rsidRPr="00531351">
        <w:rPr>
          <w:rFonts w:ascii="Times New Roman" w:hAnsi="Times New Roman"/>
          <w:sz w:val="24"/>
          <w:szCs w:val="24"/>
          <w:lang w:val="ru-RU"/>
        </w:rPr>
        <w:t xml:space="preserve">Обязанность Концедента перечислять все платежи, причитающиеся Концессионеру со стороны Концедента, на указанные Финансирующей организацией счета в соответствии с пунктом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6.2.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прекращается:</w:t>
      </w:r>
      <w:bookmarkEnd w:id="80"/>
    </w:p>
    <w:p w:rsidR="00FC4466" w:rsidRPr="00531351" w:rsidRDefault="003775C3">
      <w:pPr>
        <w:pStyle w:val="alpha2"/>
        <w:numPr>
          <w:ilvl w:val="0"/>
          <w:numId w:val="82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момент, когда Уведомление о погашении задолженности направлено Финансирующей организацией в соответствии с</w:t>
      </w:r>
      <w:r w:rsidR="0099279F" w:rsidRPr="00531351">
        <w:rPr>
          <w:rFonts w:ascii="Times New Roman" w:hAnsi="Times New Roman"/>
          <w:sz w:val="24"/>
          <w:szCs w:val="24"/>
          <w:lang w:val="ru-RU"/>
        </w:rPr>
        <w:t xml:space="preserve"> пунктом 6.3.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Соглашения;</w:t>
      </w:r>
    </w:p>
    <w:p w:rsidR="00FC4466" w:rsidRPr="00531351" w:rsidRDefault="003775C3">
      <w:pPr>
        <w:pStyle w:val="Body2"/>
        <w:spacing w:line="240" w:lineRule="auto"/>
        <w:ind w:left="1418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момент получения Концедентом уведомления от Финансирующей организации в свободной форме о прекращении перечисления платежей на соответствующие счета, которое может быть направлено Финансирующей организации в любой момент времени. После получения такого уведомления все суммы, подлежащие выплате Концессионеру от Концедента на основании Концессионного соглашения, перечисляются в порядке, предусмотренном пунктом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6.1.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SubHead"/>
        <w:rPr>
          <w:strike/>
        </w:rPr>
      </w:pPr>
      <w:bookmarkStart w:id="81" w:name="_Toc462857186"/>
      <w:r w:rsidRPr="00531351">
        <w:t xml:space="preserve">Обязательства по выплате </w:t>
      </w:r>
      <w:bookmarkEnd w:id="81"/>
      <w:r w:rsidRPr="00531351">
        <w:t xml:space="preserve">Компенсации при </w:t>
      </w:r>
      <w:r w:rsidR="00952810" w:rsidRPr="00531351">
        <w:t>прекращении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trike/>
          <w:sz w:val="24"/>
          <w:szCs w:val="24"/>
          <w:lang w:val="ru-RU"/>
        </w:rPr>
      </w:pPr>
      <w:bookmarkStart w:id="82" w:name="_Ref432184402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случаях, когда Компенсация при прекращении подлежит уплате без какого-либо ущерба для обязательства уплатить причитающиеся суммы в установленный срок, Концедент должен </w:t>
      </w:r>
      <w:r w:rsidR="00B274D5" w:rsidRPr="00531351">
        <w:rPr>
          <w:rFonts w:ascii="Times New Roman" w:hAnsi="Times New Roman"/>
          <w:sz w:val="24"/>
          <w:szCs w:val="24"/>
          <w:lang w:val="ru-RU"/>
        </w:rPr>
        <w:t xml:space="preserve">своевременно </w:t>
      </w:r>
      <w:r w:rsidRPr="00531351">
        <w:rPr>
          <w:rFonts w:ascii="Times New Roman" w:hAnsi="Times New Roman"/>
          <w:sz w:val="24"/>
          <w:szCs w:val="24"/>
          <w:lang w:val="ru-RU"/>
        </w:rPr>
        <w:t>инициировать принятие всех мер для обеспечения выплаты такого платежа в соответствии с Законодательством</w:t>
      </w:r>
      <w:r w:rsidR="00952810" w:rsidRPr="00531351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745424">
        <w:rPr>
          <w:rFonts w:ascii="Times New Roman" w:hAnsi="Times New Roman"/>
          <w:sz w:val="24"/>
          <w:szCs w:val="24"/>
          <w:lang w:val="ru-RU"/>
        </w:rPr>
        <w:t>Концессионным соглашением</w:t>
      </w:r>
      <w:r w:rsidRPr="00531351">
        <w:rPr>
          <w:rFonts w:ascii="Times New Roman" w:hAnsi="Times New Roman"/>
          <w:sz w:val="24"/>
          <w:szCs w:val="24"/>
          <w:lang w:val="ru-RU"/>
        </w:rPr>
        <w:t>, включая меры, направленные на инициирование изменений в соответствующие акты о</w:t>
      </w:r>
      <w:r w:rsidR="00952810" w:rsidRPr="00531351">
        <w:rPr>
          <w:rFonts w:ascii="Times New Roman" w:hAnsi="Times New Roman"/>
          <w:sz w:val="24"/>
          <w:szCs w:val="24"/>
          <w:lang w:val="ru-RU"/>
        </w:rPr>
        <w:t xml:space="preserve"> местном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бюджете</w:t>
      </w:r>
      <w:r w:rsidR="00B274D5" w:rsidRPr="00531351">
        <w:rPr>
          <w:rFonts w:ascii="Times New Roman" w:hAnsi="Times New Roman"/>
          <w:sz w:val="24"/>
          <w:szCs w:val="24"/>
          <w:lang w:val="ru-RU"/>
        </w:rPr>
        <w:t xml:space="preserve"> таким образом, чтобы Компенсация при прекращении была выплачена в срок, предусмотренный Концессионным соглашением</w:t>
      </w:r>
      <w:r w:rsidR="00952810" w:rsidRPr="00531351">
        <w:rPr>
          <w:rFonts w:ascii="Times New Roman" w:hAnsi="Times New Roman"/>
          <w:sz w:val="24"/>
          <w:szCs w:val="24"/>
          <w:lang w:val="ru-RU"/>
        </w:rPr>
        <w:t>.</w:t>
      </w:r>
      <w:r w:rsidR="001A3CE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bookmarkEnd w:id="82"/>
    </w:p>
    <w:p w:rsidR="00FC4466" w:rsidRPr="00531351" w:rsidRDefault="003775C3">
      <w:pPr>
        <w:pStyle w:val="Level1"/>
      </w:pPr>
      <w:bookmarkStart w:id="83" w:name="_Toc462857188"/>
      <w:bookmarkStart w:id="84" w:name="_Ref484521249"/>
      <w:r w:rsidRPr="00531351">
        <w:t>ПРЕДОСТАВЛЕНИЕ ИНФОРМАЦИИ</w:t>
      </w:r>
      <w:bookmarkEnd w:id="83"/>
      <w:bookmarkEnd w:id="8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5" w:name="_Ref432060239"/>
      <w:r w:rsidRPr="00531351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обязана в течение 5 (пяти)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момента, когда соответствующие обстоятельства стали ей известны, сообщать Концеденту о:</w:t>
      </w:r>
      <w:bookmarkEnd w:id="85"/>
    </w:p>
    <w:p w:rsidR="00FC4466" w:rsidRPr="00531351" w:rsidRDefault="003775C3">
      <w:pPr>
        <w:pStyle w:val="alpha2"/>
        <w:numPr>
          <w:ilvl w:val="0"/>
          <w:numId w:val="84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предъявлении Концессионеру требований о досрочном исполнении Концессионером денежных обязательств по Соглашениям о финансировании; 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полном исполнении всех обязательств Концессионера по Соглашениям о финансировании.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 даты направления Концедентом Концессионеру Заявления о прекращении или с даты предъявления Финансирующей организацией Концессионеру требования о досрочном погашении и до даты выплаты</w:t>
      </w:r>
      <w:r w:rsidR="00B274D5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62CE3" w:rsidRPr="00531351">
        <w:rPr>
          <w:rFonts w:ascii="Times New Roman" w:hAnsi="Times New Roman"/>
          <w:sz w:val="24"/>
          <w:szCs w:val="24"/>
          <w:lang w:val="ru-RU"/>
        </w:rPr>
        <w:t>Концессионером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в полном объеме Заемных инвестиций Финансирующая организация ежеквартально направляет Концеденту информацию о движении денежных средств по счетам Концессионера за прошедший квартал, а также, по отдельному требованию Концедента, иную информацию и подтверждающие документы, необходимые для осуществления расчетов в соответствии с Концессионным соглашением.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6" w:name="_Ref432060240"/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 xml:space="preserve">Концедент обязан в течение </w:t>
      </w:r>
      <w:r w:rsidR="004A5340" w:rsidRPr="00531351">
        <w:rPr>
          <w:rFonts w:ascii="Times New Roman" w:hAnsi="Times New Roman"/>
          <w:sz w:val="24"/>
          <w:szCs w:val="24"/>
          <w:lang w:val="ru-RU"/>
        </w:rPr>
        <w:t xml:space="preserve">10 </w:t>
      </w:r>
      <w:r w:rsidRPr="00531351">
        <w:rPr>
          <w:rFonts w:ascii="Times New Roman" w:hAnsi="Times New Roman"/>
          <w:sz w:val="24"/>
          <w:szCs w:val="24"/>
          <w:lang w:val="ru-RU"/>
        </w:rPr>
        <w:t>(</w:t>
      </w:r>
      <w:r w:rsidR="004A5340" w:rsidRPr="00531351">
        <w:rPr>
          <w:rFonts w:ascii="Times New Roman" w:hAnsi="Times New Roman"/>
          <w:sz w:val="24"/>
          <w:szCs w:val="24"/>
          <w:lang w:val="ru-RU"/>
        </w:rPr>
        <w:t>десяти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7E05D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момента, когда соответствующие обстоятельства стали известны Концеденту (если в настоящем пункте не указано иное), сообщать Финансирующей организации:</w:t>
      </w:r>
      <w:bookmarkEnd w:id="86"/>
    </w:p>
    <w:p w:rsidR="00FC4466" w:rsidRPr="00531351" w:rsidRDefault="003775C3">
      <w:pPr>
        <w:pStyle w:val="alpha2"/>
        <w:numPr>
          <w:ilvl w:val="0"/>
          <w:numId w:val="107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 любом нарушении Концессионного соглашения и(или) договоров аренды / субаренды земельных участков, которое может повлечь расторжение соответствующего 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об изменении условий Концессионного 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по запросу Финансирующей организации - о наличии или отсутствии обстоятельств по Проекту, подтверждение которых запрашивает Финансирующая организация;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 момента получения от Финансирующей организации соответствующего запроса – о суммах задолженности Концессионера перед Концедентом и иных возникших и неисполненных обязательствах, известных Концеденту, и о суммах задолженности Концедента перед Концессионером;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с момента направления Уведомления </w:t>
      </w:r>
      <w:proofErr w:type="spellStart"/>
      <w:r w:rsidRPr="00531351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531351">
        <w:rPr>
          <w:rFonts w:ascii="Times New Roman" w:hAnsi="Times New Roman"/>
          <w:sz w:val="24"/>
          <w:szCs w:val="24"/>
          <w:lang w:val="ru-RU"/>
        </w:rPr>
        <w:t xml:space="preserve"> и до момента устранения оснований, влекущих право Концедента  на расторжение Концессионного соглашения, либо, в зависимости от обстоятельств – о согласовании или утверждении Плана устранения нарушений Концессионного соглашения, предусмотренного пунктом </w:t>
      </w:r>
      <w:r w:rsidR="00262CE3" w:rsidRPr="00531351">
        <w:rPr>
          <w:rFonts w:ascii="Times New Roman" w:hAnsi="Times New Roman"/>
          <w:sz w:val="24"/>
          <w:szCs w:val="24"/>
          <w:lang w:val="ru-RU"/>
        </w:rPr>
        <w:t xml:space="preserve">17.20 </w:t>
      </w:r>
      <w:r w:rsidRPr="00531351">
        <w:rPr>
          <w:rFonts w:ascii="Times New Roman" w:hAnsi="Times New Roman"/>
          <w:sz w:val="24"/>
          <w:szCs w:val="24"/>
          <w:lang w:val="ru-RU"/>
        </w:rPr>
        <w:t>Концессионного соглашения (с приложением соответствующих редакций такого плана), об устранении оснований для расторжения (прекращения) Концессионного соглашения, а если они не устранены в течение 2 (двух) недель – о статусе устранения нарушений каждые 2 (две) недели;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 момента направления какого-либо заявления в Арбитраж и до вынесения окончательного решения Арбитража – о получении или направлении искового заявления, отзыва на исковое заявление и иных процессуальных документов по такому делу (с приложением копий соответствующих документов);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направления какой-либо из сторон Концессионного соглашения Заявления о прекращении в соответствии с пунктом</w:t>
      </w:r>
      <w:r w:rsidR="00F263D2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62CE3" w:rsidRPr="00531351">
        <w:rPr>
          <w:rFonts w:ascii="Times New Roman" w:hAnsi="Times New Roman"/>
          <w:sz w:val="24"/>
          <w:szCs w:val="24"/>
          <w:lang w:val="ru-RU"/>
        </w:rPr>
        <w:t xml:space="preserve">17.16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Концессионного соглашения уведомление Концедента по пункту </w:t>
      </w:r>
      <w:r w:rsidR="008E43B6" w:rsidRPr="00531351">
        <w:rPr>
          <w:rFonts w:ascii="Times New Roman" w:hAnsi="Times New Roman"/>
          <w:sz w:val="24"/>
          <w:szCs w:val="24"/>
          <w:lang w:val="ru-RU"/>
        </w:rPr>
        <w:t>7.3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 должно содержать разумно подробное описание заявленного основания расторжения (прекращения).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Концессионер настоящим дает согласие на предоставление Концедентом, и Финансирующей организацией информации в соответствии с пунктами</w:t>
      </w:r>
      <w:r w:rsidR="0098563D">
        <w:rPr>
          <w:rFonts w:ascii="Times New Roman" w:hAnsi="Times New Roman"/>
          <w:sz w:val="24"/>
          <w:szCs w:val="24"/>
          <w:lang w:val="ru-RU"/>
        </w:rPr>
        <w:t>7.1.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7.3.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7.6.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а также на предоставление указанными лицами друг другу любой иной информации в отношении Проекта и его реализации Концессионером.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7" w:name="_Ref484522988"/>
      <w:r w:rsidRPr="00531351">
        <w:rPr>
          <w:rFonts w:ascii="Times New Roman" w:hAnsi="Times New Roman"/>
          <w:sz w:val="24"/>
          <w:szCs w:val="24"/>
          <w:lang w:val="ru-RU"/>
        </w:rPr>
        <w:t xml:space="preserve">В целях информирования Концедента о размере обязательств Концессионера перед Финансирующей организацией по Соглашению о финансировании, </w:t>
      </w:r>
      <w:r w:rsidR="00F263D2" w:rsidRPr="00531351">
        <w:rPr>
          <w:rFonts w:ascii="Times New Roman" w:hAnsi="Times New Roman"/>
          <w:sz w:val="24"/>
          <w:szCs w:val="24"/>
          <w:lang w:val="ru-RU"/>
        </w:rPr>
        <w:t xml:space="preserve">в том числе в целях расчета суммы Компенсации при прекращении, </w:t>
      </w:r>
      <w:r w:rsidRPr="00531351">
        <w:rPr>
          <w:rFonts w:ascii="Times New Roman" w:hAnsi="Times New Roman"/>
          <w:sz w:val="24"/>
          <w:szCs w:val="24"/>
          <w:lang w:val="ru-RU"/>
        </w:rPr>
        <w:t>, Финансирующая организация ежеквартально предоставляет Концеденту справку о размере обязательств Концессионера по состоянию на последнюю дату соответствующего календарного квартала, а также любую иную информацию, по усмотрению Финансирующей организации, об исполнении Концессионером обязательств по Соглашениям о финансировании.</w:t>
      </w:r>
      <w:bookmarkEnd w:id="87"/>
    </w:p>
    <w:p w:rsidR="00FC4466" w:rsidRPr="00531351" w:rsidRDefault="003775C3">
      <w:pPr>
        <w:pStyle w:val="Level1"/>
      </w:pPr>
      <w:bookmarkStart w:id="88" w:name="_Toc462857189"/>
      <w:r w:rsidRPr="00531351">
        <w:lastRenderedPageBreak/>
        <w:t>ПРОЧИЕ УСЛОВИЯ</w:t>
      </w:r>
      <w:bookmarkEnd w:id="88"/>
    </w:p>
    <w:p w:rsidR="00FC4466" w:rsidRPr="00531351" w:rsidRDefault="003775C3">
      <w:pPr>
        <w:pStyle w:val="SubHead"/>
      </w:pPr>
      <w:bookmarkStart w:id="89" w:name="_Toc462857190"/>
      <w:r w:rsidRPr="00531351">
        <w:t>Действия при ликвидации или банкротстве Концессионера</w:t>
      </w:r>
      <w:bookmarkEnd w:id="89"/>
    </w:p>
    <w:p w:rsidR="00FC4466" w:rsidRPr="00531351" w:rsidRDefault="003775C3">
      <w:pPr>
        <w:pStyle w:val="Level2"/>
        <w:keepNext/>
        <w:keepLines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течение Периода передачи контроля над Проектом Концедент обязуется не предпринимать каких-либо действий для возбуждения процедур ликвидации или банкротства Концессионера.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если в отношении Концессионера были инициированы процедуры ликвидации или банкротства третьим лицом, Концедент обязуется оказывать содействие Финансирующей организации в целях получения денежных средств от Концессионера в размере, необходимом для погашения обязательств Концессионера перед Финансирующей организацией по Соглашениям о финансировании.</w:t>
      </w:r>
    </w:p>
    <w:p w:rsidR="00FC4466" w:rsidRPr="00531351" w:rsidRDefault="003775C3">
      <w:pPr>
        <w:pStyle w:val="SubHead"/>
      </w:pPr>
      <w:bookmarkStart w:id="90" w:name="_Toc462857191"/>
      <w:r w:rsidRPr="00531351">
        <w:t>Согласие Концедента на Обеспечение по проекту</w:t>
      </w:r>
      <w:bookmarkEnd w:id="90"/>
    </w:p>
    <w:p w:rsidR="00FC4466" w:rsidRPr="00070926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91" w:name="_Ref432015515"/>
      <w:r w:rsidRPr="00531351">
        <w:rPr>
          <w:rFonts w:ascii="Times New Roman" w:hAnsi="Times New Roman"/>
          <w:sz w:val="24"/>
          <w:szCs w:val="24"/>
          <w:lang w:val="ru-RU"/>
        </w:rPr>
        <w:t>Концедент настоящим выражает свое согласие в отношении</w:t>
      </w:r>
      <w:r w:rsidR="00113CEF" w:rsidRPr="00531351">
        <w:rPr>
          <w:rFonts w:ascii="Times New Roman" w:hAnsi="Times New Roman"/>
          <w:sz w:val="24"/>
          <w:szCs w:val="24"/>
          <w:lang w:val="ru-RU"/>
        </w:rPr>
        <w:t xml:space="preserve"> использования прав Концессионера в качестве следующих способов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обеспечения </w:t>
      </w:r>
      <w:r w:rsidR="00113CEF" w:rsidRPr="00531351">
        <w:rPr>
          <w:rFonts w:ascii="Times New Roman" w:hAnsi="Times New Roman"/>
          <w:sz w:val="24"/>
          <w:szCs w:val="24"/>
          <w:lang w:val="ru-RU"/>
        </w:rPr>
        <w:t xml:space="preserve">исполнения обязательств Концессионера </w:t>
      </w:r>
      <w:r w:rsidR="00113CEF" w:rsidRPr="00070926">
        <w:rPr>
          <w:rFonts w:ascii="Times New Roman" w:hAnsi="Times New Roman"/>
          <w:sz w:val="24"/>
          <w:szCs w:val="24"/>
          <w:lang w:val="ru-RU"/>
        </w:rPr>
        <w:t xml:space="preserve">перед Финансирующей организацией </w:t>
      </w:r>
      <w:r w:rsidRPr="00070926">
        <w:rPr>
          <w:rFonts w:ascii="Times New Roman" w:hAnsi="Times New Roman"/>
          <w:sz w:val="24"/>
          <w:szCs w:val="24"/>
          <w:lang w:val="ru-RU"/>
        </w:rPr>
        <w:t>(далее – «</w:t>
      </w:r>
      <w:r w:rsidRPr="00070926">
        <w:rPr>
          <w:rFonts w:ascii="Times New Roman" w:hAnsi="Times New Roman"/>
          <w:b/>
          <w:bCs/>
          <w:sz w:val="24"/>
          <w:szCs w:val="24"/>
          <w:lang w:val="ru-RU"/>
        </w:rPr>
        <w:t>Обеспечение по проекту</w:t>
      </w:r>
      <w:r w:rsidRPr="00070926">
        <w:rPr>
          <w:rFonts w:ascii="Times New Roman" w:hAnsi="Times New Roman"/>
          <w:sz w:val="24"/>
          <w:szCs w:val="24"/>
          <w:lang w:val="ru-RU"/>
        </w:rPr>
        <w:t>»):</w:t>
      </w:r>
      <w:bookmarkEnd w:id="91"/>
      <w:r w:rsidR="00745424" w:rsidRPr="0007092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45424" w:rsidRPr="00070926">
        <w:rPr>
          <w:rFonts w:ascii="Times New Roman" w:hAnsi="Times New Roman"/>
          <w:sz w:val="24"/>
          <w:lang w:val="ru-RU"/>
        </w:rPr>
        <w:t>[</w:t>
      </w:r>
      <w:r w:rsidR="00745424" w:rsidRPr="00070926">
        <w:rPr>
          <w:rFonts w:ascii="Times New Roman" w:hAnsi="Times New Roman"/>
          <w:i/>
          <w:sz w:val="24"/>
          <w:lang w:val="ru-RU"/>
        </w:rPr>
        <w:t>указывается в соответствии с условиями Кредитным договором</w:t>
      </w:r>
      <w:r w:rsidR="00745424" w:rsidRPr="00070926">
        <w:rPr>
          <w:rFonts w:ascii="Times New Roman" w:hAnsi="Times New Roman"/>
          <w:sz w:val="24"/>
          <w:lang w:val="ru-RU"/>
        </w:rPr>
        <w:t xml:space="preserve">].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Реализация Обеспечения по проекту и (или) Передача контроля над Проектом не является нарушением какого-либо Договора с </w:t>
      </w:r>
      <w:proofErr w:type="spellStart"/>
      <w:proofErr w:type="gramStart"/>
      <w:r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proofErr w:type="gramEnd"/>
      <w:r w:rsidRPr="00531351">
        <w:rPr>
          <w:rFonts w:ascii="Times New Roman" w:hAnsi="Times New Roman"/>
          <w:sz w:val="24"/>
          <w:szCs w:val="24"/>
          <w:lang w:val="ru-RU"/>
        </w:rPr>
        <w:t xml:space="preserve"> и сама по себе не приводит к такому нарушению.</w:t>
      </w:r>
    </w:p>
    <w:p w:rsidR="00FC4466" w:rsidRPr="00756F00" w:rsidRDefault="003775C3" w:rsidP="00756F00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Концедент оказывают Финансирующей организации разумное содействие в связи с реализацией ее прав в отношении Обеспечения по проекту и (или) Передачи контроля над Проектом, а Финансирующая организация обязуется в части осуществления ее прав от имени и в интересах Финансирующей организации по настоящему Соглашению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56F00">
        <w:rPr>
          <w:rFonts w:ascii="Times New Roman" w:hAnsi="Times New Roman"/>
          <w:sz w:val="24"/>
          <w:szCs w:val="24"/>
          <w:lang w:val="ru-RU"/>
        </w:rPr>
        <w:t>действовать добросовестно и разумно</w:t>
      </w:r>
      <w:r w:rsidR="000B1E4A">
        <w:rPr>
          <w:rFonts w:ascii="Times New Roman" w:hAnsi="Times New Roman"/>
          <w:sz w:val="24"/>
          <w:szCs w:val="24"/>
          <w:lang w:val="ru-RU"/>
        </w:rPr>
        <w:t>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течение Периода передачи контроля над Проектом Концедент не вправе совершать действия или заявлять требования, ущемляющие, ограничивающие или иным образом негативно влияющие на права Финансирующей организации по Обеспечению по проекту.</w:t>
      </w:r>
    </w:p>
    <w:p w:rsidR="00FC4466" w:rsidRPr="00531351" w:rsidRDefault="003775C3">
      <w:pPr>
        <w:pStyle w:val="SubHead"/>
      </w:pPr>
      <w:bookmarkStart w:id="92" w:name="_Toc462857192"/>
      <w:r w:rsidRPr="00531351">
        <w:t>Изменение соглашений по Проекту</w:t>
      </w:r>
      <w:bookmarkEnd w:id="92"/>
    </w:p>
    <w:p w:rsidR="00FC4466" w:rsidRPr="00531351" w:rsidRDefault="003775C3" w:rsidP="00F66EAA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Без согласия Финансирующей организации Концессионер </w:t>
      </w:r>
      <w:r w:rsidR="000B1E4A" w:rsidRPr="00531351">
        <w:rPr>
          <w:rFonts w:ascii="Times New Roman" w:hAnsi="Times New Roman"/>
          <w:sz w:val="24"/>
          <w:szCs w:val="24"/>
          <w:lang w:val="ru-RU"/>
        </w:rPr>
        <w:t>обязу</w:t>
      </w:r>
      <w:r w:rsidR="000B1E4A">
        <w:rPr>
          <w:rFonts w:ascii="Times New Roman" w:hAnsi="Times New Roman"/>
          <w:sz w:val="24"/>
          <w:szCs w:val="24"/>
          <w:lang w:val="ru-RU"/>
        </w:rPr>
        <w:t>е</w:t>
      </w:r>
      <w:r w:rsidR="000B1E4A" w:rsidRPr="00531351">
        <w:rPr>
          <w:rFonts w:ascii="Times New Roman" w:hAnsi="Times New Roman"/>
          <w:sz w:val="24"/>
          <w:szCs w:val="24"/>
          <w:lang w:val="ru-RU"/>
        </w:rPr>
        <w:t xml:space="preserve">тся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воздерживаться от внесения каких-либо изменений или дополнений в </w:t>
      </w:r>
      <w:r w:rsidR="00F66EAA" w:rsidRPr="00531351">
        <w:rPr>
          <w:rFonts w:ascii="Times New Roman" w:hAnsi="Times New Roman"/>
          <w:sz w:val="24"/>
          <w:szCs w:val="24"/>
          <w:lang w:val="ru-RU"/>
        </w:rPr>
        <w:t xml:space="preserve">договоры, заключенные между Концессионером и Концедентом по Проекту. </w:t>
      </w:r>
    </w:p>
    <w:p w:rsidR="00FC4466" w:rsidRPr="00531351" w:rsidRDefault="003775C3">
      <w:pPr>
        <w:pStyle w:val="SubHead"/>
      </w:pPr>
      <w:bookmarkStart w:id="93" w:name="_Toc462857194"/>
      <w:r w:rsidRPr="00531351">
        <w:t>Уступка прав по Соглашению</w:t>
      </w:r>
      <w:bookmarkEnd w:id="9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94" w:name="_Ref432062810"/>
      <w:r w:rsidRPr="00531351">
        <w:rPr>
          <w:rFonts w:ascii="Times New Roman" w:hAnsi="Times New Roman"/>
          <w:sz w:val="24"/>
          <w:szCs w:val="24"/>
          <w:lang w:val="ru-RU"/>
        </w:rPr>
        <w:t>Ни одна из Сторон не вправе осуществлять уступку своих прав по настоящему Соглашению никаким другим лицам без согласия других Сторон, за исключением случаев, указанных в настоящей статье:</w:t>
      </w:r>
      <w:bookmarkEnd w:id="94"/>
    </w:p>
    <w:p w:rsidR="00FC4466" w:rsidRPr="00531351" w:rsidRDefault="003775C3">
      <w:pPr>
        <w:pStyle w:val="alpha2"/>
        <w:numPr>
          <w:ilvl w:val="0"/>
          <w:numId w:val="89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95" w:name="_Ref432021515"/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имеет право на полную или частичную уступку своих прав и перевод обязательств новому лицу или лицам, которым она уступает соответствующие права и (или) обязательства по Соглашениям о финансировании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Уступка финансирующей организации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»), без необходимости получения согласия Концессионера, при этом Концессионер </w:t>
      </w: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>настоящим выражает свое безусловное и безотзывное согласие на Уступку финансирующей организации.</w:t>
      </w:r>
      <w:bookmarkEnd w:id="95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96" w:name="_Ref432060571"/>
      <w:r w:rsidRPr="00531351">
        <w:rPr>
          <w:rFonts w:ascii="Times New Roman" w:hAnsi="Times New Roman"/>
          <w:sz w:val="24"/>
          <w:szCs w:val="24"/>
          <w:lang w:val="ru-RU"/>
        </w:rPr>
        <w:t>Если на момент Уступки финансирующей организации действует какой-либо Случай неисполнения обязательств по Соглашениям о финансировании, Финансирующая организация вправе осуществить Уступку финансирующей организации в пользу любого российского юридического лица без необходимости получения согласия Концедента, при этом Концедент настоящим выражает свое безусловное и безотзывное согласие на такую Уступку финансирующей организации.</w:t>
      </w:r>
      <w:bookmarkEnd w:id="96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97" w:name="_Ref432060552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случаях иных, чем указано в подпункте </w:t>
      </w:r>
      <w:r w:rsidR="007F5EE1">
        <w:rPr>
          <w:rFonts w:ascii="Times New Roman" w:hAnsi="Times New Roman"/>
          <w:sz w:val="24"/>
          <w:szCs w:val="24"/>
          <w:lang w:val="ru-RU"/>
        </w:rPr>
        <w:t>(</w:t>
      </w:r>
      <w:r w:rsidR="007F5EE1">
        <w:rPr>
          <w:rFonts w:ascii="Times New Roman" w:hAnsi="Times New Roman"/>
          <w:sz w:val="24"/>
          <w:szCs w:val="24"/>
          <w:lang w:val="en-US"/>
        </w:rPr>
        <w:t>b</w:t>
      </w:r>
      <w:r w:rsidR="007F5EE1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настоящего пункта, любая Уступка финансирующей организации допускается исключительно при наличии предварительного согласия Концедента с кандидатурой замещающей Финансирующей организации (и в таком согласии не может быть необоснованно отказано).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таком случае Финансирующая организация направляет Концеденту уведомление с указанием кандидатуры замещающей Финансирующей организации и лица (лиц), чьи права передаются. В любой момент времени до совершения запрошенной уступки Финансирующая организация вправе отозвать указанное заявление.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По результатам рассмотрения кандидатуры замещающей Финансирующей организации Концедент вправе направить Финансирующей организации мотивированный отказ в таком согласовании.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Финансирующая организация не получит мотивированный отказ Концедента в течение 20 (двадцати) </w:t>
      </w:r>
      <w:r w:rsidR="007E05D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с момента направления соответствующего заявления, считается, что кандидатура (кандидатуры),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предложенная </w:t>
      </w:r>
      <w:r w:rsidRPr="00531351">
        <w:rPr>
          <w:rFonts w:ascii="Times New Roman" w:hAnsi="Times New Roman"/>
          <w:sz w:val="24"/>
          <w:szCs w:val="24"/>
          <w:lang w:val="ru-RU"/>
        </w:rPr>
        <w:t>Финансирующей организацией, была согласована Концедентом.</w:t>
      </w:r>
      <w:bookmarkEnd w:id="97"/>
    </w:p>
    <w:p w:rsidR="00FC4466" w:rsidRPr="00531351" w:rsidRDefault="003775C3">
      <w:pPr>
        <w:pStyle w:val="SubHead"/>
      </w:pPr>
      <w:bookmarkStart w:id="98" w:name="_Toc462857195"/>
      <w:r w:rsidRPr="00531351">
        <w:t>Ограничение ответственности</w:t>
      </w:r>
      <w:bookmarkEnd w:id="9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не несет ответственности за выполнение Плана устранения нарушений, а равно за какие-либо иные действия или бездействие Замещающего лица или Концессионера или в связи с ними.</w:t>
      </w:r>
    </w:p>
    <w:p w:rsidR="00FC4466" w:rsidRPr="00531351" w:rsidRDefault="003775C3">
      <w:pPr>
        <w:pStyle w:val="SubHead"/>
      </w:pPr>
      <w:bookmarkStart w:id="99" w:name="_Toc462857196"/>
      <w:r w:rsidRPr="00531351">
        <w:t>Экземпляры</w:t>
      </w:r>
      <w:bookmarkEnd w:id="9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Настоящее Соглашение заключено в 3-х оригинальных экземплярах, по одному для каждой из Сторон.</w:t>
      </w:r>
    </w:p>
    <w:p w:rsidR="00FC4466" w:rsidRPr="00531351" w:rsidRDefault="003775C3">
      <w:pPr>
        <w:pStyle w:val="SubHead"/>
      </w:pPr>
      <w:bookmarkStart w:id="100" w:name="_Toc462857197"/>
      <w:r w:rsidRPr="00531351">
        <w:t>Разрешение споров</w:t>
      </w:r>
      <w:bookmarkEnd w:id="10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1" w:name="_Ref476517615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возникновения какого-либо спора Стороны обязуются приложить все зависящие от них усилия, чтобы урегулировать возникший спор путем переговоров, в том числе – через Согласительную процедуру, указанную в пункте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3.12.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101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2" w:name="_Ref355909729"/>
      <w:r w:rsidRPr="00531351">
        <w:rPr>
          <w:rFonts w:ascii="Times New Roman" w:hAnsi="Times New Roman"/>
          <w:sz w:val="24"/>
          <w:szCs w:val="24"/>
          <w:lang w:val="ru-RU"/>
        </w:rPr>
        <w:t>В случае если применение Согласительных процедур не привело к разрешению спора, любая Сторона может передать спор на рассмотрение в Арбитраж.</w:t>
      </w:r>
      <w:bookmarkEnd w:id="10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3" w:name="_Ref476517628"/>
      <w:r w:rsidRPr="00531351">
        <w:rPr>
          <w:rFonts w:ascii="Times New Roman" w:hAnsi="Times New Roman"/>
          <w:sz w:val="24"/>
          <w:szCs w:val="24"/>
          <w:lang w:val="ru-RU"/>
        </w:rPr>
        <w:t>Арбитражное разбирательство ведется на русском языке.</w:t>
      </w:r>
      <w:bookmarkEnd w:id="103"/>
    </w:p>
    <w:p w:rsidR="00FC4466" w:rsidRPr="00531351" w:rsidRDefault="003775C3">
      <w:pPr>
        <w:pStyle w:val="SubHead"/>
      </w:pPr>
      <w:bookmarkStart w:id="104" w:name="_Toc462857198"/>
      <w:r w:rsidRPr="00531351">
        <w:lastRenderedPageBreak/>
        <w:t>Срок действия</w:t>
      </w:r>
      <w:bookmarkEnd w:id="10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Настоящее Соглашение действует до полного исполнения или прекращения иным законным образом всех и любых обязательств Концессионера по Соглашениям о финансировании.</w:t>
      </w:r>
    </w:p>
    <w:p w:rsidR="00FC4466" w:rsidRPr="00531351" w:rsidRDefault="003775C3">
      <w:pPr>
        <w:pStyle w:val="SubHead"/>
      </w:pPr>
      <w:bookmarkStart w:id="105" w:name="_Toc462857199"/>
      <w:r w:rsidRPr="00531351">
        <w:t xml:space="preserve">Соотношение с Договорами с </w:t>
      </w:r>
      <w:proofErr w:type="spellStart"/>
      <w:r w:rsidRPr="00531351">
        <w:t>концедентом</w:t>
      </w:r>
      <w:bookmarkEnd w:id="105"/>
      <w:proofErr w:type="spellEnd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Во избежание сомнений, отношения между Концедентом и Финансирующей организацией, в том числе объем и порядок исполнения обязательств данных Сторон в отношении друг друга, регулируются настоящим Соглашением.</w:t>
      </w:r>
    </w:p>
    <w:p w:rsidR="00FC4466" w:rsidRPr="00531351" w:rsidRDefault="003775C3">
      <w:pPr>
        <w:pStyle w:val="SubHead"/>
      </w:pPr>
      <w:bookmarkStart w:id="106" w:name="_Toc462857200"/>
      <w:r w:rsidRPr="00531351">
        <w:t>Конфиденциальность</w:t>
      </w:r>
      <w:bookmarkEnd w:id="10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7" w:name="_Ref432015475"/>
      <w:r w:rsidRPr="00531351">
        <w:rPr>
          <w:rFonts w:ascii="Times New Roman" w:hAnsi="Times New Roman"/>
          <w:sz w:val="24"/>
          <w:szCs w:val="24"/>
          <w:lang w:val="ru-RU"/>
        </w:rPr>
        <w:t xml:space="preserve">С учетом положений пункта </w:t>
      </w:r>
      <w:r w:rsidR="0098563D">
        <w:rPr>
          <w:rFonts w:ascii="Times New Roman" w:hAnsi="Times New Roman"/>
          <w:sz w:val="24"/>
          <w:szCs w:val="24"/>
          <w:lang w:val="ru-RU"/>
        </w:rPr>
        <w:t>8.18.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Стороны обязуются сохранять в тайне содержание настоящего Соглашения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(за исключением случаев публикации примерной формы прямого соглашения в составе приложений к Концессионному соглашению в установленном Законодательством порядке)</w:t>
      </w:r>
      <w:r w:rsidRPr="00531351">
        <w:rPr>
          <w:rFonts w:ascii="Times New Roman" w:hAnsi="Times New Roman"/>
          <w:sz w:val="24"/>
          <w:szCs w:val="24"/>
          <w:lang w:val="ru-RU"/>
        </w:rPr>
        <w:t>, а также какую-либо документацию и данные (далее в совокупности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Информация</w:t>
      </w:r>
      <w:r w:rsidRPr="00531351">
        <w:rPr>
          <w:rFonts w:ascii="Times New Roman" w:hAnsi="Times New Roman"/>
          <w:sz w:val="24"/>
          <w:szCs w:val="24"/>
          <w:lang w:val="ru-RU"/>
        </w:rPr>
        <w:t>»), полученные ими при заключении настоящего Соглашения и в рамках его исполнения, а также обязуются не раскрывать и не использовать Информацию в целях, не связанных с исполнением по настоящему Соглашению.</w:t>
      </w:r>
      <w:bookmarkEnd w:id="10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8" w:name="_Ref432061093"/>
      <w:r w:rsidRPr="00531351">
        <w:rPr>
          <w:rFonts w:ascii="Times New Roman" w:hAnsi="Times New Roman"/>
          <w:sz w:val="24"/>
          <w:szCs w:val="24"/>
          <w:lang w:val="ru-RU"/>
        </w:rPr>
        <w:t>Каждая из Сторон обязуется обеспечить сохранение в тайне Информации со стороны своих должностных лиц, работников, представителей, подрядчиков, консультантов, дочерних обществ и иных аффилированных лиц, равно как и любых других лиц, которым такая Сторона правомерно раскрыла такую Информацию.</w:t>
      </w:r>
      <w:bookmarkEnd w:id="10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9" w:name="_Ref432061074"/>
      <w:r w:rsidRPr="00531351">
        <w:rPr>
          <w:rFonts w:ascii="Times New Roman" w:hAnsi="Times New Roman"/>
          <w:sz w:val="24"/>
          <w:szCs w:val="24"/>
          <w:lang w:val="ru-RU"/>
        </w:rPr>
        <w:t>Информация может быть раскрыта в случаях, предусмотренных Законодательством, а также в следующих случаях:</w:t>
      </w:r>
    </w:p>
    <w:p w:rsidR="00FC4466" w:rsidRPr="00531351" w:rsidRDefault="003775C3">
      <w:pPr>
        <w:pStyle w:val="alpha2"/>
        <w:numPr>
          <w:ilvl w:val="0"/>
          <w:numId w:val="12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Информация стала известной Стороне на законном основании до того, как она была представлена другой Стороной;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раскрытие Информации требуется Концессионеру для заключения договоров, связанных с исполнением своих обязательств, предусмотренных Концессионным соглашением и (или) выполнения условий Концессионного 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Информация была получена Стороной от третьего лица с разрешением на ее раскрытие;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Информация передается Концедентом любому уполномоченному Государственному органу;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Информация передается Финансирующей организацией фактическому или потенциальному цессионарию, приобретателю или участнику в отношении прав Финансирующей организации по какому-либо Соглашению о финансировании, а равно любому Замещающему лицу, которые обязаны соблюдать условия, предусмотренные пунктами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8.16.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8.17.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10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0" w:name="_Ref432061135"/>
      <w:r w:rsidRPr="00531351">
        <w:rPr>
          <w:rFonts w:ascii="Times New Roman" w:hAnsi="Times New Roman"/>
          <w:sz w:val="24"/>
          <w:szCs w:val="24"/>
          <w:lang w:val="ru-RU"/>
        </w:rPr>
        <w:t xml:space="preserve">Без ущерба для иных прав и обязанностей по настоящему Соглашению, в случае нарушения условий, предусмотренных пунктами 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8.16.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>и</w:t>
      </w:r>
      <w:r w:rsidR="0098563D">
        <w:rPr>
          <w:rFonts w:ascii="Times New Roman" w:hAnsi="Times New Roman"/>
          <w:sz w:val="24"/>
          <w:szCs w:val="24"/>
          <w:lang w:val="ru-RU"/>
        </w:rPr>
        <w:t xml:space="preserve"> 8.17.</w:t>
      </w:r>
      <w:r w:rsidR="002E16E8" w:rsidRPr="00531351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Соглашения, каждая из Сторон вправе требовать от нарушившей Стороны возмещения убытков.</w:t>
      </w:r>
      <w:bookmarkEnd w:id="110"/>
    </w:p>
    <w:p w:rsidR="00FC4466" w:rsidRPr="00531351" w:rsidRDefault="003775C3">
      <w:pPr>
        <w:pStyle w:val="SubHead"/>
      </w:pPr>
      <w:bookmarkStart w:id="111" w:name="_Toc462857201"/>
      <w:r w:rsidRPr="00531351">
        <w:lastRenderedPageBreak/>
        <w:t>Уведомления</w:t>
      </w:r>
      <w:bookmarkEnd w:id="111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2" w:name="_Ref432061131"/>
      <w:r w:rsidRPr="00531351">
        <w:rPr>
          <w:rFonts w:ascii="Times New Roman" w:hAnsi="Times New Roman"/>
          <w:sz w:val="24"/>
          <w:szCs w:val="24"/>
          <w:lang w:val="ru-RU"/>
        </w:rPr>
        <w:t>Все уведомления, заявления, требования или другие сообщения по настоящему Соглашению или в связи с ним вручаются лично под роспись или доставляются с помощью курьерской службы доставки</w:t>
      </w:r>
      <w:r w:rsidR="00654BED" w:rsidRPr="00531351">
        <w:rPr>
          <w:rFonts w:ascii="Times New Roman" w:hAnsi="Times New Roman"/>
          <w:sz w:val="24"/>
          <w:szCs w:val="24"/>
          <w:lang w:val="ru-RU"/>
        </w:rPr>
        <w:t xml:space="preserve"> или заказным письмом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(с подтверждением вручения) и должны быть подписаны направляющей их Стороной. Любое такое уведомление считается доставленным в момент вручения (при наличии письменной отметки о вручении).</w:t>
      </w:r>
      <w:bookmarkEnd w:id="11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3" w:name="_Ref432061133"/>
      <w:r w:rsidRPr="00531351">
        <w:rPr>
          <w:rFonts w:ascii="Times New Roman" w:hAnsi="Times New Roman"/>
          <w:sz w:val="24"/>
          <w:szCs w:val="24"/>
          <w:lang w:val="ru-RU"/>
        </w:rPr>
        <w:t xml:space="preserve">Уведомление, переданное в соответствии с вышеуказанными условиями, но полученное в нерабочий день или после 18 часов в месте получения, считается переданным на следующий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рабочий </w:t>
      </w:r>
      <w:r w:rsidRPr="00531351">
        <w:rPr>
          <w:rFonts w:ascii="Times New Roman" w:hAnsi="Times New Roman"/>
          <w:sz w:val="24"/>
          <w:szCs w:val="24"/>
          <w:lang w:val="ru-RU"/>
        </w:rPr>
        <w:t>день в данном месте.</w:t>
      </w:r>
      <w:bookmarkEnd w:id="11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4" w:name="_Ref477906293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передачи уведомления или другого сообщения по настоящему Соглашению или в связи с ним по факсу или по электронной почте оригинал такого уведомления или другого сообщения должен быть дополнительно направлен адресату в соответствии с пунктом </w:t>
      </w:r>
      <w:r w:rsidR="007F5EE1">
        <w:rPr>
          <w:rFonts w:ascii="Times New Roman" w:hAnsi="Times New Roman"/>
          <w:sz w:val="24"/>
          <w:szCs w:val="24"/>
          <w:lang w:val="ru-RU"/>
        </w:rPr>
        <w:t xml:space="preserve">8.20.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 не позднее </w:t>
      </w:r>
      <w:r w:rsidR="007E05DE" w:rsidRPr="00531351">
        <w:rPr>
          <w:rFonts w:ascii="Times New Roman" w:hAnsi="Times New Roman"/>
          <w:sz w:val="24"/>
          <w:szCs w:val="24"/>
          <w:lang w:val="ru-RU"/>
        </w:rPr>
        <w:t xml:space="preserve">рабочего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дня, следующего за направлением соответствующего факса или электронного письма. Уведомление или сообщение, направленное в порядке, предусмотренном настоящим пунктом Соглашения, считается доставленным с момента вручения оригинала в соответствии с пунктом </w:t>
      </w:r>
      <w:r w:rsidR="008E43B6" w:rsidRPr="00531351">
        <w:rPr>
          <w:rFonts w:ascii="Times New Roman" w:hAnsi="Times New Roman"/>
          <w:sz w:val="24"/>
          <w:szCs w:val="24"/>
          <w:lang w:val="ru-RU"/>
        </w:rPr>
        <w:t>8.12</w:t>
      </w:r>
      <w:r w:rsidR="00F263D2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11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5" w:name="_Ref432061138"/>
      <w:r w:rsidRPr="00531351">
        <w:rPr>
          <w:rFonts w:ascii="Times New Roman" w:hAnsi="Times New Roman"/>
          <w:sz w:val="24"/>
          <w:szCs w:val="24"/>
          <w:lang w:val="ru-RU"/>
        </w:rPr>
        <w:t>Уведомление или другое сообщение по настоящему Соглашению или в связи с ним, переданное в порядке, установленном пунктами</w:t>
      </w:r>
      <w:r w:rsidR="007F5EE1">
        <w:rPr>
          <w:rFonts w:ascii="Times New Roman" w:hAnsi="Times New Roman"/>
          <w:sz w:val="24"/>
          <w:szCs w:val="24"/>
          <w:lang w:val="ru-RU"/>
        </w:rPr>
        <w:t xml:space="preserve"> 8.20.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>–</w:t>
      </w:r>
      <w:r w:rsidR="007F5E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8.23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по реквизитам Стороны, определенным в соответствии с пунктами</w:t>
      </w:r>
      <w:r w:rsidR="007F5EE1">
        <w:rPr>
          <w:rFonts w:ascii="Times New Roman" w:hAnsi="Times New Roman"/>
          <w:sz w:val="24"/>
          <w:szCs w:val="24"/>
          <w:lang w:val="ru-RU"/>
        </w:rPr>
        <w:t xml:space="preserve"> 8.24.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>–</w:t>
      </w:r>
      <w:r w:rsidR="007F5EE1">
        <w:rPr>
          <w:rFonts w:ascii="Times New Roman" w:hAnsi="Times New Roman"/>
          <w:sz w:val="24"/>
          <w:szCs w:val="24"/>
          <w:lang w:val="ru-RU"/>
        </w:rPr>
        <w:t xml:space="preserve">8.26.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считается направленным данной Стороне (включая каждое лицо, составляющее такую Сторону) надлежащим образом.</w:t>
      </w:r>
      <w:bookmarkEnd w:id="11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6" w:name="_Ref432061142"/>
      <w:r w:rsidRPr="00531351">
        <w:rPr>
          <w:rFonts w:ascii="Times New Roman" w:hAnsi="Times New Roman"/>
          <w:sz w:val="24"/>
          <w:szCs w:val="24"/>
          <w:lang w:val="ru-RU"/>
        </w:rPr>
        <w:t>Для целей уведомления Сторон по настоящему Соглашению соответствующие адреса и номера факсов Сторон приведены ниже:</w:t>
      </w:r>
      <w:bookmarkEnd w:id="116"/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b/>
          <w:bCs/>
          <w:sz w:val="24"/>
          <w:lang w:val="ru-RU"/>
        </w:rPr>
      </w:pPr>
      <w:r w:rsidRPr="00531351">
        <w:rPr>
          <w:rFonts w:ascii="Times New Roman" w:hAnsi="Times New Roman"/>
          <w:b/>
          <w:bCs/>
          <w:sz w:val="24"/>
          <w:lang w:val="ru-RU"/>
        </w:rPr>
        <w:t>Концедент: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Адрес:</w:t>
      </w:r>
      <w:r w:rsidRPr="00531351">
        <w:rPr>
          <w:rFonts w:ascii="Times New Roman" w:hAnsi="Times New Roman"/>
          <w:sz w:val="24"/>
          <w:lang w:val="ru-RU"/>
        </w:rPr>
        <w:tab/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Факс:</w:t>
      </w:r>
      <w:r w:rsidRPr="00531351">
        <w:rPr>
          <w:rFonts w:ascii="Times New Roman" w:hAnsi="Times New Roman"/>
          <w:sz w:val="24"/>
          <w:lang w:val="ru-RU"/>
        </w:rPr>
        <w:tab/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Вниманию: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b/>
          <w:bCs/>
          <w:sz w:val="24"/>
          <w:lang w:val="ru-RU"/>
        </w:rPr>
      </w:pPr>
      <w:r w:rsidRPr="00531351">
        <w:rPr>
          <w:rFonts w:ascii="Times New Roman" w:hAnsi="Times New Roman"/>
          <w:b/>
          <w:bCs/>
          <w:sz w:val="24"/>
          <w:lang w:val="ru-RU"/>
        </w:rPr>
        <w:t>Концессионер:</w:t>
      </w:r>
    </w:p>
    <w:p w:rsidR="00FC4466" w:rsidRPr="00531351" w:rsidRDefault="003775C3">
      <w:pPr>
        <w:pStyle w:val="Body1"/>
        <w:spacing w:line="240" w:lineRule="auto"/>
        <w:ind w:left="2045" w:hanging="1365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Адрес: 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Факс: </w:t>
      </w:r>
      <w:r w:rsidRPr="00531351">
        <w:rPr>
          <w:rFonts w:ascii="Times New Roman" w:hAnsi="Times New Roman"/>
          <w:sz w:val="24"/>
          <w:lang w:val="ru-RU"/>
        </w:rPr>
        <w:tab/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proofErr w:type="spellStart"/>
      <w:proofErr w:type="gramStart"/>
      <w:r w:rsidRPr="00531351">
        <w:rPr>
          <w:rFonts w:ascii="Times New Roman" w:hAnsi="Times New Roman"/>
          <w:sz w:val="24"/>
          <w:lang w:val="ru-RU"/>
        </w:rPr>
        <w:t>Эл.почта</w:t>
      </w:r>
      <w:proofErr w:type="spellEnd"/>
      <w:proofErr w:type="gramEnd"/>
      <w:r w:rsidRPr="00531351">
        <w:rPr>
          <w:rFonts w:ascii="Times New Roman" w:hAnsi="Times New Roman"/>
          <w:sz w:val="24"/>
          <w:lang w:val="ru-RU"/>
        </w:rPr>
        <w:t>: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Вниманию: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b/>
          <w:bCs/>
          <w:sz w:val="24"/>
          <w:lang w:val="ru-RU"/>
        </w:rPr>
      </w:pPr>
      <w:r w:rsidRPr="00531351">
        <w:rPr>
          <w:rFonts w:ascii="Times New Roman" w:hAnsi="Times New Roman"/>
          <w:b/>
          <w:bCs/>
          <w:sz w:val="24"/>
          <w:lang w:val="ru-RU"/>
        </w:rPr>
        <w:t>Финансирующая организация:</w:t>
      </w:r>
    </w:p>
    <w:p w:rsidR="00FC4466" w:rsidRPr="00531351" w:rsidRDefault="003775C3">
      <w:pPr>
        <w:pStyle w:val="Body1"/>
        <w:spacing w:line="240" w:lineRule="auto"/>
        <w:ind w:left="2040" w:hanging="1360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Адрес: 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Факс:</w:t>
      </w:r>
      <w:r w:rsidRPr="00531351">
        <w:rPr>
          <w:rFonts w:ascii="Times New Roman" w:hAnsi="Times New Roman"/>
          <w:sz w:val="24"/>
          <w:lang w:val="ru-RU"/>
        </w:rPr>
        <w:tab/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proofErr w:type="spellStart"/>
      <w:proofErr w:type="gramStart"/>
      <w:r w:rsidRPr="00531351">
        <w:rPr>
          <w:rFonts w:ascii="Times New Roman" w:hAnsi="Times New Roman"/>
          <w:sz w:val="24"/>
          <w:lang w:val="ru-RU"/>
        </w:rPr>
        <w:t>Эл.почта</w:t>
      </w:r>
      <w:proofErr w:type="spellEnd"/>
      <w:proofErr w:type="gramEnd"/>
      <w:r w:rsidRPr="00531351">
        <w:rPr>
          <w:rFonts w:ascii="Times New Roman" w:hAnsi="Times New Roman"/>
          <w:sz w:val="24"/>
          <w:lang w:val="ru-RU"/>
        </w:rPr>
        <w:t>: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Вниманию: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lastRenderedPageBreak/>
        <w:t xml:space="preserve">Каждая из Сторон вправе изменить свой указанный адрес путем направления предварительного письменного уведомления каждой другой Стороне не позднее, чем за 3 (три) </w:t>
      </w:r>
      <w:r w:rsidR="007E05D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7" w:name="_Ref432021814"/>
      <w:r w:rsidRPr="00531351">
        <w:rPr>
          <w:rFonts w:ascii="Times New Roman" w:hAnsi="Times New Roman"/>
          <w:sz w:val="24"/>
          <w:szCs w:val="24"/>
          <w:lang w:val="ru-RU"/>
        </w:rPr>
        <w:t>Если в отношении уведомления настоящее Соглашение содержит требования к его содержанию, то уведомления, не содержащие в себе каких-либо из требуемых сведений, в том числе содержащие их не в полном объеме, не рассматриваются как такие уведомления и, соответственно, обязанность Стороны по направлению такого уведомления считается невыполненной.</w:t>
      </w:r>
      <w:bookmarkEnd w:id="117"/>
    </w:p>
    <w:p w:rsidR="00FC4466" w:rsidRPr="00531351" w:rsidRDefault="003775C3">
      <w:pPr>
        <w:pStyle w:val="SubHead"/>
      </w:pPr>
      <w:bookmarkStart w:id="118" w:name="_Toc462857202"/>
      <w:r w:rsidRPr="00531351">
        <w:t>Изменения</w:t>
      </w:r>
      <w:bookmarkEnd w:id="11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Изменения к настоящему Соглашению оформляются письменно по взаимному соглашению Сторон.</w:t>
      </w:r>
    </w:p>
    <w:p w:rsidR="00FC4466" w:rsidRPr="00531351" w:rsidRDefault="003775C3">
      <w:pPr>
        <w:pStyle w:val="SubHead"/>
      </w:pPr>
      <w:bookmarkStart w:id="119" w:name="_Toc462857204"/>
      <w:proofErr w:type="spellStart"/>
      <w:r w:rsidRPr="00531351">
        <w:t>Сальваторская</w:t>
      </w:r>
      <w:proofErr w:type="spellEnd"/>
      <w:r w:rsidRPr="00531351">
        <w:t xml:space="preserve"> оговорка</w:t>
      </w:r>
      <w:bookmarkEnd w:id="11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Недействительность полностью или в части любого положения настоящего Соглашения не </w:t>
      </w:r>
      <w:r w:rsidR="00304B21" w:rsidRPr="00531351">
        <w:rPr>
          <w:rFonts w:ascii="Times New Roman" w:hAnsi="Times New Roman"/>
          <w:sz w:val="24"/>
          <w:szCs w:val="24"/>
          <w:lang w:val="ru-RU"/>
        </w:rPr>
        <w:t xml:space="preserve">ограничивает </w:t>
      </w:r>
      <w:r w:rsidRPr="00531351">
        <w:rPr>
          <w:rFonts w:ascii="Times New Roman" w:hAnsi="Times New Roman"/>
          <w:sz w:val="24"/>
          <w:szCs w:val="24"/>
          <w:lang w:val="ru-RU"/>
        </w:rPr>
        <w:t>действительности других положений настоящего Соглашения.</w:t>
      </w:r>
    </w:p>
    <w:p w:rsidR="00FC4466" w:rsidRPr="00531351" w:rsidRDefault="003775C3">
      <w:pPr>
        <w:pStyle w:val="SubHead"/>
      </w:pPr>
      <w:bookmarkStart w:id="120" w:name="_Toc462857205"/>
      <w:r w:rsidRPr="00531351">
        <w:t>Характер договоренностей</w:t>
      </w:r>
      <w:bookmarkEnd w:id="12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Стороны настоящим признают и подтверждают, что настоящее Соглашение является гражданско-правовым договором и все сделки, предусмотренные настоящим Соглашением, представляют собой предпринимательскую деятельность.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Стороны настоящим признают и подтверждают, что настоящее Соглашение не является и не должно рассматриваться как соглашение о государственной гарантии в смысле Бюджетного кодекса.</w:t>
      </w:r>
    </w:p>
    <w:p w:rsidR="00FC4466" w:rsidRPr="00531351" w:rsidRDefault="003775C3">
      <w:pPr>
        <w:pStyle w:val="SubHead"/>
      </w:pPr>
      <w:r w:rsidRPr="00531351">
        <w:t>Законодательство</w:t>
      </w:r>
    </w:p>
    <w:p w:rsidR="00FC4466" w:rsidRPr="00F10484" w:rsidRDefault="003775C3" w:rsidP="00F66EAA">
      <w:pPr>
        <w:pStyle w:val="Level2"/>
        <w:spacing w:line="240" w:lineRule="auto"/>
        <w:rPr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Настоящее Соглашение регулируется и подлежит толкованию в соответствии с законодательством Российской Федерации.</w:t>
      </w:r>
    </w:p>
    <w:p w:rsidR="00AA6365" w:rsidRPr="00AA6365" w:rsidRDefault="00AA6365" w:rsidP="005167A7">
      <w:pPr>
        <w:spacing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A6365">
        <w:rPr>
          <w:rFonts w:ascii="Times New Roman" w:hAnsi="Times New Roman"/>
          <w:b/>
          <w:sz w:val="24"/>
          <w:szCs w:val="24"/>
        </w:rPr>
        <w:t>Примерную форму утверждаем,</w:t>
      </w:r>
    </w:p>
    <w:p w:rsidR="005167A7" w:rsidRPr="00935E9F" w:rsidRDefault="005167A7" w:rsidP="005167A7">
      <w:pPr>
        <w:pStyle w:val="afff1"/>
        <w:spacing w:line="235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35E9F">
        <w:rPr>
          <w:rFonts w:ascii="Times New Roman" w:hAnsi="Times New Roman"/>
          <w:b/>
          <w:bCs/>
          <w:sz w:val="26"/>
          <w:szCs w:val="26"/>
        </w:rPr>
        <w:t>Подписи Сторон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Концедент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муниципального образования «Город Глазов»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С.Н. Коновалов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Предприятие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:rsidR="005167A7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E157DE" w:rsidRDefault="00E157DE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E157DE" w:rsidRPr="00500EBE" w:rsidRDefault="00E157DE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bookmarkStart w:id="121" w:name="_GoBack"/>
      <w:bookmarkEnd w:id="121"/>
    </w:p>
    <w:p w:rsidR="005167A7" w:rsidRPr="00500EBE" w:rsidRDefault="00E157DE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Д</w:t>
      </w:r>
      <w:r w:rsidR="005167A7" w:rsidRPr="00500EBE">
        <w:rPr>
          <w:rFonts w:ascii="Times New Roman" w:hAnsi="Times New Roman"/>
          <w:sz w:val="26"/>
          <w:szCs w:val="26"/>
        </w:rPr>
        <w:t>иректор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___________________ </w:t>
      </w:r>
      <w:proofErr w:type="spellStart"/>
      <w:r w:rsidRPr="00500EBE">
        <w:rPr>
          <w:rFonts w:ascii="Times New Roman" w:hAnsi="Times New Roman"/>
          <w:sz w:val="26"/>
          <w:szCs w:val="26"/>
        </w:rPr>
        <w:t>Т.В.Касимов</w:t>
      </w:r>
      <w:proofErr w:type="spellEnd"/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Концессионер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Общество с ограниченной ответственностью «Тепловодоканал».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Генеральный директор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___________________ А.А. </w:t>
      </w:r>
      <w:proofErr w:type="spellStart"/>
      <w:r w:rsidRPr="00500EBE">
        <w:rPr>
          <w:rFonts w:ascii="Times New Roman" w:hAnsi="Times New Roman"/>
          <w:sz w:val="26"/>
          <w:szCs w:val="26"/>
        </w:rPr>
        <w:t>Бобырь</w:t>
      </w:r>
      <w:proofErr w:type="spellEnd"/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Субъект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Удмуртская Республика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Удмуртской Республики</w:t>
      </w: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___________________ А.В. </w:t>
      </w:r>
      <w:proofErr w:type="spellStart"/>
      <w:r w:rsidRPr="00500EBE">
        <w:rPr>
          <w:rFonts w:ascii="Times New Roman" w:hAnsi="Times New Roman"/>
          <w:sz w:val="26"/>
          <w:szCs w:val="26"/>
        </w:rPr>
        <w:t>Бречалов</w:t>
      </w:r>
      <w:proofErr w:type="spellEnd"/>
    </w:p>
    <w:p w:rsidR="005167A7" w:rsidRPr="00500EBE" w:rsidRDefault="005167A7" w:rsidP="005167A7">
      <w:pPr>
        <w:pStyle w:val="aff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F10484" w:rsidRPr="00531351" w:rsidRDefault="00F10484" w:rsidP="00F10484">
      <w:pPr>
        <w:pStyle w:val="Level1"/>
        <w:numPr>
          <w:ilvl w:val="0"/>
          <w:numId w:val="0"/>
        </w:numPr>
        <w:ind w:left="680" w:hanging="680"/>
      </w:pPr>
    </w:p>
    <w:sectPr w:rsidR="00F10484" w:rsidRPr="00531351" w:rsidSect="00D830EE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0798" w:rsidRDefault="00DF0798">
      <w:pPr>
        <w:spacing w:after="0" w:line="240" w:lineRule="auto"/>
      </w:pPr>
      <w:r>
        <w:separator/>
      </w:r>
    </w:p>
  </w:endnote>
  <w:endnote w:type="continuationSeparator" w:id="0">
    <w:p w:rsidR="00DF0798" w:rsidRDefault="00DF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314E0" w:rsidRDefault="00E314E0">
    <w:pPr>
      <w:pStyle w:val="aff5"/>
      <w:jc w:val="right"/>
    </w:pPr>
    <w:r>
      <w:t xml:space="preserve">Стр. </w:t>
    </w:r>
    <w:sdt>
      <w:sdtPr>
        <w:id w:val="189315897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sdtContent>
    </w:sdt>
  </w:p>
  <w:p w:rsidR="00E314E0" w:rsidRDefault="00E314E0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2860493"/>
      <w:docPartObj>
        <w:docPartGallery w:val="Page Numbers (Bottom of Page)"/>
        <w:docPartUnique/>
      </w:docPartObj>
    </w:sdtPr>
    <w:sdtEndPr/>
    <w:sdtContent>
      <w:p w:rsidR="00E314E0" w:rsidRDefault="00E314E0">
        <w:pPr>
          <w:pStyle w:val="aff5"/>
          <w:jc w:val="right"/>
        </w:pPr>
        <w:r>
          <w:t>Стр.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314E0" w:rsidRDefault="00E314E0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0798" w:rsidRDefault="00DF0798">
      <w:pPr>
        <w:spacing w:after="0" w:line="240" w:lineRule="auto"/>
      </w:pPr>
      <w:r>
        <w:separator/>
      </w:r>
    </w:p>
  </w:footnote>
  <w:footnote w:type="continuationSeparator" w:id="0">
    <w:p w:rsidR="00DF0798" w:rsidRDefault="00DF0798">
      <w:pPr>
        <w:spacing w:after="0" w:line="240" w:lineRule="auto"/>
      </w:pPr>
      <w:r>
        <w:continuationSeparator/>
      </w:r>
    </w:p>
  </w:footnote>
  <w:footnote w:id="1">
    <w:p w:rsidR="00E314E0" w:rsidRDefault="00E314E0">
      <w:pPr>
        <w:pStyle w:val="af0"/>
      </w:pPr>
      <w:r>
        <w:rPr>
          <w:rStyle w:val="af4"/>
        </w:rPr>
        <w:footnoteRef/>
      </w:r>
      <w:r>
        <w:t xml:space="preserve"> </w:t>
      </w:r>
      <w:r w:rsidRPr="00985E8F">
        <w:rPr>
          <w:rFonts w:ascii="Times New Roman" w:eastAsia="Times New Roman" w:hAnsi="Times New Roman"/>
          <w:kern w:val="20"/>
          <w:lang w:eastAsia="en-GB"/>
        </w:rPr>
        <w:t>Срок определяется по соглашению сторон при подписании прямого соглашения</w:t>
      </w:r>
    </w:p>
  </w:footnote>
  <w:footnote w:id="2">
    <w:p w:rsidR="00E314E0" w:rsidRDefault="00E314E0">
      <w:pPr>
        <w:pStyle w:val="af0"/>
      </w:pPr>
      <w:r>
        <w:rPr>
          <w:rStyle w:val="af4"/>
        </w:rPr>
        <w:footnoteRef/>
      </w:r>
      <w:r>
        <w:t xml:space="preserve"> </w:t>
      </w:r>
      <w:r w:rsidRPr="00756F00">
        <w:rPr>
          <w:rFonts w:ascii="Times New Roman" w:eastAsia="Times New Roman" w:hAnsi="Times New Roman"/>
          <w:kern w:val="20"/>
          <w:lang w:eastAsia="en-GB"/>
        </w:rPr>
        <w:t>Срок определяется по соглашению сторон при подписании прямого соглашения</w:t>
      </w:r>
    </w:p>
  </w:footnote>
  <w:footnote w:id="3">
    <w:p w:rsidR="00E314E0" w:rsidRDefault="00E314E0">
      <w:pPr>
        <w:pStyle w:val="af0"/>
      </w:pPr>
      <w:r>
        <w:rPr>
          <w:rStyle w:val="af4"/>
        </w:rPr>
        <w:footnoteRef/>
      </w:r>
      <w:r>
        <w:t xml:space="preserve"> </w:t>
      </w:r>
      <w:r w:rsidRPr="00985E8F">
        <w:rPr>
          <w:rFonts w:ascii="Times New Roman" w:eastAsia="Times New Roman" w:hAnsi="Times New Roman"/>
          <w:kern w:val="20"/>
          <w:lang w:eastAsia="en-GB"/>
        </w:rPr>
        <w:t>Срок определяется по соглашению сторон при подписании прямого соглашения</w:t>
      </w:r>
    </w:p>
  </w:footnote>
  <w:footnote w:id="4">
    <w:p w:rsidR="00E314E0" w:rsidRDefault="00E314E0">
      <w:pPr>
        <w:pStyle w:val="af0"/>
      </w:pPr>
      <w:r>
        <w:rPr>
          <w:rStyle w:val="af4"/>
        </w:rPr>
        <w:footnoteRef/>
      </w:r>
      <w:r>
        <w:t xml:space="preserve"> </w:t>
      </w:r>
      <w:r w:rsidRPr="00985E8F">
        <w:rPr>
          <w:rFonts w:ascii="Times New Roman" w:eastAsia="Times New Roman" w:hAnsi="Times New Roman"/>
          <w:kern w:val="20"/>
          <w:lang w:eastAsia="en-GB"/>
        </w:rPr>
        <w:t>Срок определяется по соглашению сторон при подписании прямого соглашения</w:t>
      </w:r>
    </w:p>
  </w:footnote>
  <w:footnote w:id="5">
    <w:p w:rsidR="00E314E0" w:rsidRDefault="00E314E0">
      <w:pPr>
        <w:pStyle w:val="af0"/>
      </w:pPr>
      <w:r>
        <w:rPr>
          <w:rStyle w:val="af4"/>
        </w:rPr>
        <w:footnoteRef/>
      </w:r>
      <w:r>
        <w:t xml:space="preserve"> </w:t>
      </w:r>
      <w:r>
        <w:rPr>
          <w:rFonts w:ascii="Times New Roman" w:eastAsia="Times New Roman" w:hAnsi="Times New Roman"/>
          <w:kern w:val="20"/>
          <w:lang w:eastAsia="en-GB"/>
        </w:rPr>
        <w:t>О</w:t>
      </w:r>
      <w:r w:rsidRPr="00985E8F">
        <w:rPr>
          <w:rFonts w:ascii="Times New Roman" w:eastAsia="Times New Roman" w:hAnsi="Times New Roman"/>
          <w:kern w:val="20"/>
          <w:lang w:eastAsia="en-GB"/>
        </w:rPr>
        <w:t>пределяется по соглашению сторон при подписании прямого соглашения</w:t>
      </w:r>
    </w:p>
  </w:footnote>
  <w:footnote w:id="6">
    <w:p w:rsidR="00E314E0" w:rsidRDefault="00E314E0">
      <w:pPr>
        <w:pStyle w:val="af0"/>
      </w:pPr>
      <w:r>
        <w:rPr>
          <w:rStyle w:val="af4"/>
        </w:rPr>
        <w:footnoteRef/>
      </w:r>
      <w:r>
        <w:t xml:space="preserve"> </w:t>
      </w:r>
      <w:r>
        <w:rPr>
          <w:rFonts w:ascii="Times New Roman" w:eastAsia="Times New Roman" w:hAnsi="Times New Roman"/>
          <w:kern w:val="20"/>
          <w:lang w:eastAsia="en-GB"/>
        </w:rPr>
        <w:t>О</w:t>
      </w:r>
      <w:r w:rsidRPr="00985E8F">
        <w:rPr>
          <w:rFonts w:ascii="Times New Roman" w:eastAsia="Times New Roman" w:hAnsi="Times New Roman"/>
          <w:kern w:val="20"/>
          <w:lang w:eastAsia="en-GB"/>
        </w:rPr>
        <w:t>пределяется по соглашению сторон при подписании прямого соглашения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3980657"/>
      <w:docPartObj>
        <w:docPartGallery w:val="Page Numbers (Top of Page)"/>
        <w:docPartUnique/>
      </w:docPartObj>
    </w:sdtPr>
    <w:sdtEndPr/>
    <w:sdtContent>
      <w:p w:rsidR="00E314E0" w:rsidRDefault="00E314E0">
        <w:pPr>
          <w:pStyle w:val="af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314E0" w:rsidRDefault="00E314E0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E4A4B06"/>
    <w:lvl w:ilvl="0">
      <w:start w:val="1"/>
      <w:numFmt w:val="bullet"/>
      <w:pStyle w:val="FWParties"/>
      <w:lvlText w:val=""/>
      <w:lvlJc w:val="left"/>
      <w:pPr>
        <w:tabs>
          <w:tab w:val="left" w:pos="360"/>
        </w:tabs>
      </w:pPr>
      <w:rPr>
        <w:rFonts w:ascii="Symbol" w:hAnsi="Symbol" w:cs="Symbol"/>
        <w:strike w:val="0"/>
        <w:dstrike w:val="0"/>
      </w:rPr>
    </w:lvl>
  </w:abstractNum>
  <w:abstractNum w:abstractNumId="1" w15:restartNumberingAfterBreak="0">
    <w:nsid w:val="02BE66A1"/>
    <w:multiLevelType w:val="multilevel"/>
    <w:tmpl w:val="D3B203FE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8645C"/>
    <w:multiLevelType w:val="multilevel"/>
    <w:tmpl w:val="588086B8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A53848"/>
    <w:multiLevelType w:val="multilevel"/>
    <w:tmpl w:val="9794A914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25C2"/>
    <w:multiLevelType w:val="hybridMultilevel"/>
    <w:tmpl w:val="9F762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323D"/>
    <w:multiLevelType w:val="multilevel"/>
    <w:tmpl w:val="7D349456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6" w15:restartNumberingAfterBreak="0">
    <w:nsid w:val="116B7A43"/>
    <w:multiLevelType w:val="multilevel"/>
    <w:tmpl w:val="D5EA23BE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7" w15:restartNumberingAfterBreak="0">
    <w:nsid w:val="14F775D3"/>
    <w:multiLevelType w:val="hybridMultilevel"/>
    <w:tmpl w:val="549449D0"/>
    <w:lvl w:ilvl="0" w:tplc="1B6ECEC8">
      <w:start w:val="1"/>
      <w:numFmt w:val="upperLetter"/>
      <w:pStyle w:val="a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665BF"/>
    <w:multiLevelType w:val="multilevel"/>
    <w:tmpl w:val="9884A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FWSL6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73574CD"/>
    <w:multiLevelType w:val="singleLevel"/>
    <w:tmpl w:val="B8484E1E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10" w15:restartNumberingAfterBreak="0">
    <w:nsid w:val="17484E99"/>
    <w:multiLevelType w:val="multilevel"/>
    <w:tmpl w:val="20026A22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A0E9C"/>
    <w:multiLevelType w:val="multilevel"/>
    <w:tmpl w:val="867A946A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76F70"/>
    <w:multiLevelType w:val="multilevel"/>
    <w:tmpl w:val="6338D5DE"/>
    <w:lvl w:ilvl="0">
      <w:start w:val="1"/>
      <w:numFmt w:val="bullet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7970A0"/>
    <w:multiLevelType w:val="hybridMultilevel"/>
    <w:tmpl w:val="E65E3EAA"/>
    <w:lvl w:ilvl="0" w:tplc="B0820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708B8"/>
    <w:multiLevelType w:val="multilevel"/>
    <w:tmpl w:val="F3E6797C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971282"/>
    <w:multiLevelType w:val="multilevel"/>
    <w:tmpl w:val="C6D0B4CA"/>
    <w:lvl w:ilvl="0">
      <w:start w:val="1"/>
      <w:numFmt w:val="upperLetter"/>
      <w:pStyle w:val="UC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4D958FD"/>
    <w:multiLevelType w:val="multilevel"/>
    <w:tmpl w:val="32BEEFDA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732CC"/>
    <w:multiLevelType w:val="multilevel"/>
    <w:tmpl w:val="50483CFA"/>
    <w:styleLink w:val="engage"/>
    <w:lvl w:ilvl="0">
      <w:start w:val="1"/>
      <w:numFmt w:val="decimal"/>
      <w:pStyle w:val="engage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1">
      <w:start w:val="1"/>
      <w:numFmt w:val="decimal"/>
      <w:pStyle w:val="engageL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8" w15:restartNumberingAfterBreak="0">
    <w:nsid w:val="25E6172F"/>
    <w:multiLevelType w:val="singleLevel"/>
    <w:tmpl w:val="3D1CB4BE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19" w15:restartNumberingAfterBreak="0">
    <w:nsid w:val="2D526E56"/>
    <w:multiLevelType w:val="hybridMultilevel"/>
    <w:tmpl w:val="34EC9792"/>
    <w:lvl w:ilvl="0" w:tplc="1B62CBC0">
      <w:start w:val="1"/>
      <w:numFmt w:val="lowerLetter"/>
      <w:lvlText w:val="(%1)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20" w15:restartNumberingAfterBreak="0">
    <w:nsid w:val="30A272E7"/>
    <w:multiLevelType w:val="hybridMultilevel"/>
    <w:tmpl w:val="E65E3EAA"/>
    <w:lvl w:ilvl="0" w:tplc="B0820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705D16"/>
    <w:multiLevelType w:val="singleLevel"/>
    <w:tmpl w:val="4B880D0C"/>
    <w:lvl w:ilvl="0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23" w15:restartNumberingAfterBreak="0">
    <w:nsid w:val="34A5631E"/>
    <w:multiLevelType w:val="multilevel"/>
    <w:tmpl w:val="C1B827B6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E21890"/>
    <w:multiLevelType w:val="multilevel"/>
    <w:tmpl w:val="BC8614FC"/>
    <w:lvl w:ilvl="0">
      <w:start w:val="1"/>
      <w:numFmt w:val="decimal"/>
      <w:pStyle w:val="TC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86006ED"/>
    <w:multiLevelType w:val="singleLevel"/>
    <w:tmpl w:val="0F98B702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26" w15:restartNumberingAfterBreak="0">
    <w:nsid w:val="38A83258"/>
    <w:multiLevelType w:val="hybridMultilevel"/>
    <w:tmpl w:val="498014BC"/>
    <w:lvl w:ilvl="0" w:tplc="1B62CBC0">
      <w:start w:val="1"/>
      <w:numFmt w:val="lowerLetter"/>
      <w:lvlText w:val="(%1)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27" w15:restartNumberingAfterBreak="0">
    <w:nsid w:val="3EBD2A5E"/>
    <w:multiLevelType w:val="multilevel"/>
    <w:tmpl w:val="AC0CD916"/>
    <w:lvl w:ilvl="0">
      <w:start w:val="1"/>
      <w:numFmt w:val="bullet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C403A"/>
    <w:multiLevelType w:val="multilevel"/>
    <w:tmpl w:val="727EBCD4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DC3D2A"/>
    <w:multiLevelType w:val="hybridMultilevel"/>
    <w:tmpl w:val="38F2E73A"/>
    <w:lvl w:ilvl="0" w:tplc="3F143BB4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476DC"/>
    <w:multiLevelType w:val="multilevel"/>
    <w:tmpl w:val="8586D7F4"/>
    <w:lvl w:ilvl="0">
      <w:start w:val="1"/>
      <w:numFmt w:val="bullet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347763"/>
    <w:multiLevelType w:val="multilevel"/>
    <w:tmpl w:val="50483CFA"/>
    <w:numStyleLink w:val="engage"/>
  </w:abstractNum>
  <w:abstractNum w:abstractNumId="32" w15:restartNumberingAfterBreak="0">
    <w:nsid w:val="4E6D7BFA"/>
    <w:multiLevelType w:val="singleLevel"/>
    <w:tmpl w:val="CA0257E0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33" w15:restartNumberingAfterBreak="0">
    <w:nsid w:val="509F2660"/>
    <w:multiLevelType w:val="multilevel"/>
    <w:tmpl w:val="3750560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3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12A7C3C"/>
    <w:multiLevelType w:val="singleLevel"/>
    <w:tmpl w:val="E9FC236E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35" w15:restartNumberingAfterBreak="0">
    <w:nsid w:val="51421573"/>
    <w:multiLevelType w:val="multilevel"/>
    <w:tmpl w:val="37400C94"/>
    <w:lvl w:ilvl="0">
      <w:start w:val="1"/>
      <w:numFmt w:val="bullet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5F4573"/>
    <w:multiLevelType w:val="multilevel"/>
    <w:tmpl w:val="C0DE7A18"/>
    <w:lvl w:ilvl="0">
      <w:start w:val="1"/>
      <w:numFmt w:val="bullet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17CF4"/>
    <w:multiLevelType w:val="multilevel"/>
    <w:tmpl w:val="B0F40B8E"/>
    <w:lvl w:ilvl="0">
      <w:start w:val="1"/>
      <w:numFmt w:val="bullet"/>
      <w:pStyle w:val="dashbullet2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C410A8"/>
    <w:multiLevelType w:val="hybridMultilevel"/>
    <w:tmpl w:val="400096AC"/>
    <w:lvl w:ilvl="0" w:tplc="1B62CBC0">
      <w:start w:val="1"/>
      <w:numFmt w:val="lowerLetter"/>
      <w:lvlText w:val="(%1)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0" w:hanging="360"/>
      </w:pPr>
    </w:lvl>
    <w:lvl w:ilvl="2" w:tplc="0419001B" w:tentative="1">
      <w:start w:val="1"/>
      <w:numFmt w:val="lowerRoman"/>
      <w:lvlText w:val="%3."/>
      <w:lvlJc w:val="right"/>
      <w:pPr>
        <w:ind w:left="3160" w:hanging="180"/>
      </w:pPr>
    </w:lvl>
    <w:lvl w:ilvl="3" w:tplc="0419000F" w:tentative="1">
      <w:start w:val="1"/>
      <w:numFmt w:val="decimal"/>
      <w:lvlText w:val="%4."/>
      <w:lvlJc w:val="left"/>
      <w:pPr>
        <w:ind w:left="3880" w:hanging="360"/>
      </w:pPr>
    </w:lvl>
    <w:lvl w:ilvl="4" w:tplc="04190019" w:tentative="1">
      <w:start w:val="1"/>
      <w:numFmt w:val="lowerLetter"/>
      <w:lvlText w:val="%5."/>
      <w:lvlJc w:val="left"/>
      <w:pPr>
        <w:ind w:left="4600" w:hanging="360"/>
      </w:pPr>
    </w:lvl>
    <w:lvl w:ilvl="5" w:tplc="0419001B" w:tentative="1">
      <w:start w:val="1"/>
      <w:numFmt w:val="lowerRoman"/>
      <w:lvlText w:val="%6."/>
      <w:lvlJc w:val="right"/>
      <w:pPr>
        <w:ind w:left="5320" w:hanging="180"/>
      </w:pPr>
    </w:lvl>
    <w:lvl w:ilvl="6" w:tplc="0419000F" w:tentative="1">
      <w:start w:val="1"/>
      <w:numFmt w:val="decimal"/>
      <w:lvlText w:val="%7."/>
      <w:lvlJc w:val="left"/>
      <w:pPr>
        <w:ind w:left="6040" w:hanging="360"/>
      </w:pPr>
    </w:lvl>
    <w:lvl w:ilvl="7" w:tplc="04190019" w:tentative="1">
      <w:start w:val="1"/>
      <w:numFmt w:val="lowerLetter"/>
      <w:lvlText w:val="%8."/>
      <w:lvlJc w:val="left"/>
      <w:pPr>
        <w:ind w:left="6760" w:hanging="360"/>
      </w:pPr>
    </w:lvl>
    <w:lvl w:ilvl="8" w:tplc="041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39" w15:restartNumberingAfterBreak="0">
    <w:nsid w:val="55F728E2"/>
    <w:multiLevelType w:val="multilevel"/>
    <w:tmpl w:val="1D8A9BD6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E26FEF"/>
    <w:multiLevelType w:val="singleLevel"/>
    <w:tmpl w:val="E76CA894"/>
    <w:lvl w:ilvl="0">
      <w:start w:val="1"/>
      <w:numFmt w:val="lowerRoman"/>
      <w:pStyle w:val="roman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41" w15:restartNumberingAfterBreak="0">
    <w:nsid w:val="57E65E90"/>
    <w:multiLevelType w:val="multilevel"/>
    <w:tmpl w:val="AD90EFEC"/>
    <w:lvl w:ilvl="0">
      <w:start w:val="1"/>
      <w:numFmt w:val="decimal"/>
      <w:pStyle w:val="a1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8A56CDE"/>
    <w:multiLevelType w:val="multilevel"/>
    <w:tmpl w:val="C3E838F6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F711EC"/>
    <w:multiLevelType w:val="singleLevel"/>
    <w:tmpl w:val="6CD6DF96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44" w15:restartNumberingAfterBreak="0">
    <w:nsid w:val="5B6D28DA"/>
    <w:multiLevelType w:val="hybridMultilevel"/>
    <w:tmpl w:val="00366720"/>
    <w:lvl w:ilvl="0" w:tplc="1B62CBC0">
      <w:start w:val="1"/>
      <w:numFmt w:val="lowerLetter"/>
      <w:lvlText w:val="(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5" w15:restartNumberingAfterBreak="0">
    <w:nsid w:val="5D194207"/>
    <w:multiLevelType w:val="multilevel"/>
    <w:tmpl w:val="E3864CA4"/>
    <w:lvl w:ilvl="0">
      <w:start w:val="1"/>
      <w:numFmt w:val="decimal"/>
      <w:pStyle w:val="ScheduleHeading"/>
      <w:suff w:val="nothing"/>
      <w:lvlText w:val="Schedule %1"/>
      <w:lvlJc w:val="left"/>
      <w:pPr>
        <w:ind w:left="0" w:firstLine="0"/>
      </w:pPr>
      <w:rPr>
        <w:rFonts w:ascii="Arial" w:hAnsi="Arial" w:hint="default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pPr>
        <w:ind w:left="0" w:firstLine="0"/>
      </w:pPr>
      <w:rPr>
        <w:rFonts w:ascii="Arial" w:hAnsi="Arial" w:hint="default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46" w15:restartNumberingAfterBreak="0">
    <w:nsid w:val="5FCB4379"/>
    <w:multiLevelType w:val="multilevel"/>
    <w:tmpl w:val="4F86461C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2215270"/>
    <w:multiLevelType w:val="singleLevel"/>
    <w:tmpl w:val="F6E07198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8" w15:restartNumberingAfterBreak="0">
    <w:nsid w:val="64C47EA1"/>
    <w:multiLevelType w:val="singleLevel"/>
    <w:tmpl w:val="588EC908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49" w15:restartNumberingAfterBreak="0">
    <w:nsid w:val="69662F84"/>
    <w:multiLevelType w:val="multilevel"/>
    <w:tmpl w:val="F0C2CE3E"/>
    <w:lvl w:ilvl="0">
      <w:start w:val="1"/>
      <w:numFmt w:val="decimal"/>
      <w:lvlText w:val="%1."/>
      <w:lvlJc w:val="left"/>
      <w:pPr>
        <w:ind w:left="1714" w:hanging="100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pStyle w:val="ITBodyTextL3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4444" w:hanging="720"/>
      </w:pPr>
    </w:lvl>
    <w:lvl w:ilvl="4">
      <w:start w:val="1"/>
      <w:numFmt w:val="decimal"/>
      <w:isLgl/>
      <w:lvlText w:val="%1.%2.%3.%4.%5."/>
      <w:lvlJc w:val="left"/>
      <w:pPr>
        <w:ind w:left="5809" w:hanging="1080"/>
      </w:pPr>
    </w:lvl>
    <w:lvl w:ilvl="5">
      <w:start w:val="1"/>
      <w:numFmt w:val="decimal"/>
      <w:isLgl/>
      <w:lvlText w:val="%1.%2.%3.%4.%5.%6."/>
      <w:lvlJc w:val="left"/>
      <w:pPr>
        <w:ind w:left="6814" w:hanging="1080"/>
      </w:pPr>
    </w:lvl>
    <w:lvl w:ilvl="6">
      <w:start w:val="1"/>
      <w:numFmt w:val="decimal"/>
      <w:isLgl/>
      <w:lvlText w:val="%1.%2.%3.%4.%5.%6.%7."/>
      <w:lvlJc w:val="left"/>
      <w:pPr>
        <w:ind w:left="8179" w:hanging="1440"/>
      </w:pPr>
    </w:lvl>
    <w:lvl w:ilvl="7">
      <w:start w:val="1"/>
      <w:numFmt w:val="decimal"/>
      <w:isLgl/>
      <w:lvlText w:val="%1.%2.%3.%4.%5.%6.%7.%8."/>
      <w:lvlJc w:val="left"/>
      <w:pPr>
        <w:ind w:left="9184" w:hanging="1440"/>
      </w:pPr>
    </w:lvl>
    <w:lvl w:ilvl="8">
      <w:start w:val="1"/>
      <w:numFmt w:val="decimal"/>
      <w:isLgl/>
      <w:lvlText w:val="%1.%2.%3.%4.%5.%6.%7.%8.%9."/>
      <w:lvlJc w:val="left"/>
      <w:pPr>
        <w:ind w:left="10549" w:hanging="1800"/>
      </w:pPr>
    </w:lvl>
  </w:abstractNum>
  <w:abstractNum w:abstractNumId="50" w15:restartNumberingAfterBreak="0">
    <w:nsid w:val="6A7F67AA"/>
    <w:multiLevelType w:val="multilevel"/>
    <w:tmpl w:val="00B209CA"/>
    <w:lvl w:ilvl="0">
      <w:start w:val="1"/>
      <w:numFmt w:val="upperLetter"/>
      <w:pStyle w:val="UC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28A2B7A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8"/>
        </w:tabs>
        <w:ind w:left="1248" w:hanging="68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52" w15:restartNumberingAfterBreak="0">
    <w:nsid w:val="6B502D22"/>
    <w:multiLevelType w:val="multilevel"/>
    <w:tmpl w:val="8D5698DC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BEA4D3C"/>
    <w:multiLevelType w:val="multilevel"/>
    <w:tmpl w:val="885A6224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C5255B9"/>
    <w:multiLevelType w:val="singleLevel"/>
    <w:tmpl w:val="33C8FA28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55" w15:restartNumberingAfterBreak="0">
    <w:nsid w:val="70D57250"/>
    <w:multiLevelType w:val="hybridMultilevel"/>
    <w:tmpl w:val="C56E8240"/>
    <w:lvl w:ilvl="0" w:tplc="363056EA">
      <w:start w:val="1"/>
      <w:numFmt w:val="lowerLetter"/>
      <w:pStyle w:val="a3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169173D"/>
    <w:multiLevelType w:val="singleLevel"/>
    <w:tmpl w:val="4EB4CEB6"/>
    <w:lvl w:ilvl="0">
      <w:start w:val="1"/>
      <w:numFmt w:val="lowerLetter"/>
      <w:pStyle w:val="alpha2"/>
      <w:lvlText w:val="(%1)"/>
      <w:lvlJc w:val="left"/>
      <w:pPr>
        <w:tabs>
          <w:tab w:val="num" w:pos="681"/>
        </w:tabs>
        <w:ind w:left="681" w:hanging="68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7" w15:restartNumberingAfterBreak="0">
    <w:nsid w:val="73455C00"/>
    <w:multiLevelType w:val="singleLevel"/>
    <w:tmpl w:val="818C5664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58" w15:restartNumberingAfterBreak="0">
    <w:nsid w:val="752B3780"/>
    <w:multiLevelType w:val="hybridMultilevel"/>
    <w:tmpl w:val="BD482E16"/>
    <w:lvl w:ilvl="0" w:tplc="1B62CBC0">
      <w:start w:val="1"/>
      <w:numFmt w:val="lowerLetter"/>
      <w:lvlText w:val="(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9" w15:restartNumberingAfterBreak="0">
    <w:nsid w:val="785A5B88"/>
    <w:multiLevelType w:val="singleLevel"/>
    <w:tmpl w:val="02FA746C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60" w15:restartNumberingAfterBreak="0">
    <w:nsid w:val="7BC33F9F"/>
    <w:multiLevelType w:val="multilevel"/>
    <w:tmpl w:val="991C626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abstractNum w:abstractNumId="61" w15:restartNumberingAfterBreak="0">
    <w:nsid w:val="7BE859CD"/>
    <w:multiLevelType w:val="multilevel"/>
    <w:tmpl w:val="5EA8E7C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B3736A"/>
    <w:multiLevelType w:val="multilevel"/>
    <w:tmpl w:val="0419001F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ED04878"/>
    <w:multiLevelType w:val="multilevel"/>
    <w:tmpl w:val="BEE2940C"/>
    <w:lvl w:ilvl="0">
      <w:start w:val="1"/>
      <w:numFmt w:val="decimal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60"/>
  </w:num>
  <w:num w:numId="3">
    <w:abstractNumId w:val="33"/>
  </w:num>
  <w:num w:numId="4">
    <w:abstractNumId w:val="55"/>
  </w:num>
  <w:num w:numId="5">
    <w:abstractNumId w:val="4"/>
  </w:num>
  <w:num w:numId="6">
    <w:abstractNumId w:val="7"/>
  </w:num>
  <w:num w:numId="7">
    <w:abstractNumId w:val="29"/>
  </w:num>
  <w:num w:numId="8">
    <w:abstractNumId w:val="8"/>
  </w:num>
  <w:num w:numId="9">
    <w:abstractNumId w:val="0"/>
  </w:num>
  <w:num w:numId="1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2"/>
  </w:num>
  <w:num w:numId="12">
    <w:abstractNumId w:val="34"/>
  </w:num>
  <w:num w:numId="13">
    <w:abstractNumId w:val="56"/>
  </w:num>
  <w:num w:numId="14">
    <w:abstractNumId w:val="22"/>
  </w:num>
  <w:num w:numId="15">
    <w:abstractNumId w:val="9"/>
  </w:num>
  <w:num w:numId="16">
    <w:abstractNumId w:val="32"/>
  </w:num>
  <w:num w:numId="17">
    <w:abstractNumId w:val="25"/>
  </w:num>
  <w:num w:numId="18">
    <w:abstractNumId w:val="10"/>
  </w:num>
  <w:num w:numId="19">
    <w:abstractNumId w:val="21"/>
  </w:num>
  <w:num w:numId="20">
    <w:abstractNumId w:val="16"/>
  </w:num>
  <w:num w:numId="21">
    <w:abstractNumId w:val="42"/>
  </w:num>
  <w:num w:numId="22">
    <w:abstractNumId w:val="61"/>
  </w:num>
  <w:num w:numId="23">
    <w:abstractNumId w:val="11"/>
  </w:num>
  <w:num w:numId="24">
    <w:abstractNumId w:val="27"/>
  </w:num>
  <w:num w:numId="25">
    <w:abstractNumId w:val="37"/>
  </w:num>
  <w:num w:numId="26">
    <w:abstractNumId w:val="30"/>
  </w:num>
  <w:num w:numId="27">
    <w:abstractNumId w:val="36"/>
  </w:num>
  <w:num w:numId="28">
    <w:abstractNumId w:val="35"/>
  </w:num>
  <w:num w:numId="29">
    <w:abstractNumId w:val="12"/>
  </w:num>
  <w:num w:numId="30">
    <w:abstractNumId w:val="52"/>
  </w:num>
  <w:num w:numId="31">
    <w:abstractNumId w:val="51"/>
  </w:num>
  <w:num w:numId="32">
    <w:abstractNumId w:val="63"/>
  </w:num>
  <w:num w:numId="33">
    <w:abstractNumId w:val="2"/>
  </w:num>
  <w:num w:numId="34">
    <w:abstractNumId w:val="46"/>
  </w:num>
  <w:num w:numId="35">
    <w:abstractNumId w:val="43"/>
  </w:num>
  <w:num w:numId="36">
    <w:abstractNumId w:val="59"/>
  </w:num>
  <w:num w:numId="37">
    <w:abstractNumId w:val="47"/>
  </w:num>
  <w:num w:numId="38">
    <w:abstractNumId w:val="40"/>
  </w:num>
  <w:num w:numId="39">
    <w:abstractNumId w:val="57"/>
  </w:num>
  <w:num w:numId="40">
    <w:abstractNumId w:val="54"/>
  </w:num>
  <w:num w:numId="41">
    <w:abstractNumId w:val="24"/>
  </w:num>
  <w:num w:numId="42">
    <w:abstractNumId w:val="6"/>
  </w:num>
  <w:num w:numId="43">
    <w:abstractNumId w:val="18"/>
  </w:num>
  <w:num w:numId="44">
    <w:abstractNumId w:val="3"/>
  </w:num>
  <w:num w:numId="45">
    <w:abstractNumId w:val="48"/>
  </w:num>
  <w:num w:numId="46">
    <w:abstractNumId w:val="1"/>
  </w:num>
  <w:num w:numId="47">
    <w:abstractNumId w:val="23"/>
  </w:num>
  <w:num w:numId="48">
    <w:abstractNumId w:val="50"/>
  </w:num>
  <w:num w:numId="49">
    <w:abstractNumId w:val="15"/>
  </w:num>
  <w:num w:numId="50">
    <w:abstractNumId w:val="28"/>
  </w:num>
  <w:num w:numId="51">
    <w:abstractNumId w:val="53"/>
  </w:num>
  <w:num w:numId="52">
    <w:abstractNumId w:val="14"/>
  </w:num>
  <w:num w:numId="53">
    <w:abstractNumId w:val="39"/>
  </w:num>
  <w:num w:numId="54">
    <w:abstractNumId w:val="45"/>
  </w:num>
  <w:num w:numId="55">
    <w:abstractNumId w:val="5"/>
  </w:num>
  <w:num w:numId="56">
    <w:abstractNumId w:val="17"/>
  </w:num>
  <w:num w:numId="57">
    <w:abstractNumId w:val="31"/>
  </w:num>
  <w:num w:numId="58">
    <w:abstractNumId w:val="34"/>
    <w:lvlOverride w:ilvl="0">
      <w:startOverride w:val="1"/>
    </w:lvlOverride>
  </w:num>
  <w:num w:numId="59">
    <w:abstractNumId w:val="56"/>
    <w:lvlOverride w:ilvl="0">
      <w:startOverride w:val="1"/>
    </w:lvlOverride>
  </w:num>
  <w:num w:numId="60">
    <w:abstractNumId w:val="56"/>
    <w:lvlOverride w:ilvl="0">
      <w:startOverride w:val="1"/>
    </w:lvlOverride>
  </w:num>
  <w:num w:numId="61">
    <w:abstractNumId w:val="56"/>
    <w:lvlOverride w:ilvl="0">
      <w:startOverride w:val="1"/>
    </w:lvlOverride>
  </w:num>
  <w:num w:numId="62">
    <w:abstractNumId w:val="56"/>
    <w:lvlOverride w:ilvl="0">
      <w:startOverride w:val="1"/>
    </w:lvlOverride>
  </w:num>
  <w:num w:numId="63">
    <w:abstractNumId w:val="56"/>
    <w:lvlOverride w:ilvl="0">
      <w:startOverride w:val="1"/>
    </w:lvlOverride>
  </w:num>
  <w:num w:numId="64">
    <w:abstractNumId w:val="56"/>
    <w:lvlOverride w:ilvl="0">
      <w:startOverride w:val="1"/>
    </w:lvlOverride>
  </w:num>
  <w:num w:numId="65">
    <w:abstractNumId w:val="56"/>
    <w:lvlOverride w:ilvl="0">
      <w:startOverride w:val="1"/>
    </w:lvlOverride>
  </w:num>
  <w:num w:numId="66">
    <w:abstractNumId w:val="56"/>
    <w:lvlOverride w:ilvl="0">
      <w:startOverride w:val="1"/>
    </w:lvlOverride>
  </w:num>
  <w:num w:numId="67">
    <w:abstractNumId w:val="56"/>
    <w:lvlOverride w:ilvl="0">
      <w:startOverride w:val="1"/>
    </w:lvlOverride>
  </w:num>
  <w:num w:numId="68">
    <w:abstractNumId w:val="56"/>
    <w:lvlOverride w:ilvl="0">
      <w:startOverride w:val="1"/>
    </w:lvlOverride>
  </w:num>
  <w:num w:numId="69">
    <w:abstractNumId w:val="56"/>
    <w:lvlOverride w:ilvl="0">
      <w:startOverride w:val="1"/>
    </w:lvlOverride>
  </w:num>
  <w:num w:numId="70">
    <w:abstractNumId w:val="56"/>
    <w:lvlOverride w:ilvl="0">
      <w:startOverride w:val="1"/>
    </w:lvlOverride>
  </w:num>
  <w:num w:numId="71">
    <w:abstractNumId w:val="56"/>
    <w:lvlOverride w:ilvl="0">
      <w:startOverride w:val="1"/>
    </w:lvlOverride>
  </w:num>
  <w:num w:numId="72">
    <w:abstractNumId w:val="56"/>
    <w:lvlOverride w:ilvl="0">
      <w:startOverride w:val="1"/>
    </w:lvlOverride>
  </w:num>
  <w:num w:numId="73">
    <w:abstractNumId w:val="56"/>
    <w:lvlOverride w:ilvl="0">
      <w:startOverride w:val="1"/>
    </w:lvlOverride>
  </w:num>
  <w:num w:numId="74">
    <w:abstractNumId w:val="56"/>
    <w:lvlOverride w:ilvl="0">
      <w:startOverride w:val="1"/>
    </w:lvlOverride>
  </w:num>
  <w:num w:numId="75">
    <w:abstractNumId w:val="56"/>
    <w:lvlOverride w:ilvl="0">
      <w:startOverride w:val="1"/>
    </w:lvlOverride>
  </w:num>
  <w:num w:numId="76">
    <w:abstractNumId w:val="56"/>
    <w:lvlOverride w:ilvl="0">
      <w:startOverride w:val="1"/>
    </w:lvlOverride>
  </w:num>
  <w:num w:numId="77">
    <w:abstractNumId w:val="56"/>
    <w:lvlOverride w:ilvl="0">
      <w:startOverride w:val="1"/>
    </w:lvlOverride>
  </w:num>
  <w:num w:numId="78">
    <w:abstractNumId w:val="56"/>
    <w:lvlOverride w:ilvl="0">
      <w:startOverride w:val="1"/>
    </w:lvlOverride>
  </w:num>
  <w:num w:numId="79">
    <w:abstractNumId w:val="56"/>
    <w:lvlOverride w:ilvl="0">
      <w:startOverride w:val="1"/>
    </w:lvlOverride>
  </w:num>
  <w:num w:numId="80">
    <w:abstractNumId w:val="56"/>
    <w:lvlOverride w:ilvl="0">
      <w:startOverride w:val="1"/>
    </w:lvlOverride>
  </w:num>
  <w:num w:numId="81">
    <w:abstractNumId w:val="56"/>
    <w:lvlOverride w:ilvl="0">
      <w:startOverride w:val="1"/>
    </w:lvlOverride>
  </w:num>
  <w:num w:numId="82">
    <w:abstractNumId w:val="56"/>
    <w:lvlOverride w:ilvl="0">
      <w:startOverride w:val="1"/>
    </w:lvlOverride>
  </w:num>
  <w:num w:numId="83">
    <w:abstractNumId w:val="56"/>
    <w:lvlOverride w:ilvl="0">
      <w:startOverride w:val="1"/>
    </w:lvlOverride>
  </w:num>
  <w:num w:numId="84">
    <w:abstractNumId w:val="56"/>
    <w:lvlOverride w:ilvl="0">
      <w:startOverride w:val="1"/>
    </w:lvlOverride>
  </w:num>
  <w:num w:numId="85">
    <w:abstractNumId w:val="56"/>
    <w:lvlOverride w:ilvl="0">
      <w:startOverride w:val="1"/>
    </w:lvlOverride>
  </w:num>
  <w:num w:numId="86">
    <w:abstractNumId w:val="56"/>
    <w:lvlOverride w:ilvl="0">
      <w:startOverride w:val="1"/>
    </w:lvlOverride>
  </w:num>
  <w:num w:numId="87">
    <w:abstractNumId w:val="56"/>
    <w:lvlOverride w:ilvl="0">
      <w:startOverride w:val="1"/>
    </w:lvlOverride>
  </w:num>
  <w:num w:numId="88">
    <w:abstractNumId w:val="56"/>
    <w:lvlOverride w:ilvl="0">
      <w:startOverride w:val="1"/>
    </w:lvlOverride>
  </w:num>
  <w:num w:numId="89">
    <w:abstractNumId w:val="56"/>
    <w:lvlOverride w:ilvl="0">
      <w:startOverride w:val="1"/>
    </w:lvlOverride>
  </w:num>
  <w:num w:numId="90">
    <w:abstractNumId w:val="34"/>
    <w:lvlOverride w:ilvl="0">
      <w:startOverride w:val="1"/>
    </w:lvlOverride>
  </w:num>
  <w:num w:numId="91">
    <w:abstractNumId w:val="34"/>
    <w:lvlOverride w:ilvl="0">
      <w:startOverride w:val="1"/>
    </w:lvlOverride>
  </w:num>
  <w:num w:numId="92">
    <w:abstractNumId w:val="56"/>
    <w:lvlOverride w:ilvl="0">
      <w:startOverride w:val="1"/>
    </w:lvlOverride>
  </w:num>
  <w:num w:numId="93">
    <w:abstractNumId w:val="47"/>
    <w:lvlOverride w:ilvl="0">
      <w:startOverride w:val="1"/>
    </w:lvlOverride>
  </w:num>
  <w:num w:numId="94">
    <w:abstractNumId w:val="47"/>
    <w:lvlOverride w:ilvl="0">
      <w:startOverride w:val="1"/>
    </w:lvlOverride>
  </w:num>
  <w:num w:numId="95">
    <w:abstractNumId w:val="47"/>
    <w:lvlOverride w:ilvl="0">
      <w:startOverride w:val="1"/>
    </w:lvlOverride>
  </w:num>
  <w:num w:numId="96">
    <w:abstractNumId w:val="47"/>
    <w:lvlOverride w:ilvl="0">
      <w:startOverride w:val="1"/>
    </w:lvlOverride>
  </w:num>
  <w:num w:numId="97">
    <w:abstractNumId w:val="47"/>
    <w:lvlOverride w:ilvl="0">
      <w:startOverride w:val="1"/>
    </w:lvlOverride>
  </w:num>
  <w:num w:numId="98">
    <w:abstractNumId w:val="47"/>
    <w:lvlOverride w:ilvl="0">
      <w:startOverride w:val="1"/>
    </w:lvlOverride>
  </w:num>
  <w:num w:numId="99">
    <w:abstractNumId w:val="56"/>
    <w:lvlOverride w:ilvl="0">
      <w:startOverride w:val="1"/>
    </w:lvlOverride>
  </w:num>
  <w:num w:numId="100">
    <w:abstractNumId w:val="56"/>
    <w:lvlOverride w:ilvl="0">
      <w:startOverride w:val="1"/>
    </w:lvlOverride>
  </w:num>
  <w:num w:numId="101">
    <w:abstractNumId w:val="44"/>
  </w:num>
  <w:num w:numId="102">
    <w:abstractNumId w:val="47"/>
    <w:lvlOverride w:ilvl="0">
      <w:startOverride w:val="1"/>
    </w:lvlOverride>
  </w:num>
  <w:num w:numId="103">
    <w:abstractNumId w:val="58"/>
  </w:num>
  <w:num w:numId="104">
    <w:abstractNumId w:val="38"/>
  </w:num>
  <w:num w:numId="105">
    <w:abstractNumId w:val="26"/>
  </w:num>
  <w:num w:numId="106">
    <w:abstractNumId w:val="19"/>
  </w:num>
  <w:num w:numId="107">
    <w:abstractNumId w:val="56"/>
    <w:lvlOverride w:ilvl="0">
      <w:startOverride w:val="1"/>
    </w:lvlOverride>
  </w:num>
  <w:num w:numId="108">
    <w:abstractNumId w:val="13"/>
  </w:num>
  <w:num w:numId="109">
    <w:abstractNumId w:val="20"/>
  </w:num>
  <w:num w:numId="110">
    <w:abstractNumId w:val="56"/>
    <w:lvlOverride w:ilvl="0">
      <w:startOverride w:val="1"/>
    </w:lvlOverride>
  </w:num>
  <w:num w:numId="111">
    <w:abstractNumId w:val="56"/>
    <w:lvlOverride w:ilvl="0">
      <w:startOverride w:val="1"/>
    </w:lvlOverride>
  </w:num>
  <w:num w:numId="112">
    <w:abstractNumId w:val="56"/>
    <w:lvlOverride w:ilvl="0">
      <w:startOverride w:val="1"/>
    </w:lvlOverride>
  </w:num>
  <w:num w:numId="113">
    <w:abstractNumId w:val="56"/>
    <w:lvlOverride w:ilvl="0">
      <w:startOverride w:val="1"/>
    </w:lvlOverride>
  </w:num>
  <w:num w:numId="114">
    <w:abstractNumId w:val="56"/>
    <w:lvlOverride w:ilvl="0">
      <w:startOverride w:val="1"/>
    </w:lvlOverride>
  </w:num>
  <w:num w:numId="115">
    <w:abstractNumId w:val="56"/>
    <w:lvlOverride w:ilvl="0">
      <w:startOverride w:val="1"/>
    </w:lvlOverride>
  </w:num>
  <w:num w:numId="116">
    <w:abstractNumId w:val="56"/>
    <w:lvlOverride w:ilvl="0">
      <w:startOverride w:val="1"/>
    </w:lvlOverride>
  </w:num>
  <w:num w:numId="117">
    <w:abstractNumId w:val="56"/>
    <w:lvlOverride w:ilvl="0">
      <w:startOverride w:val="1"/>
    </w:lvlOverride>
  </w:num>
  <w:num w:numId="118">
    <w:abstractNumId w:val="56"/>
    <w:lvlOverride w:ilvl="0">
      <w:startOverride w:val="1"/>
    </w:lvlOverride>
  </w:num>
  <w:num w:numId="119">
    <w:abstractNumId w:val="56"/>
    <w:lvlOverride w:ilvl="0">
      <w:startOverride w:val="1"/>
    </w:lvlOverride>
  </w:num>
  <w:num w:numId="120">
    <w:abstractNumId w:val="56"/>
    <w:lvlOverride w:ilvl="0">
      <w:startOverride w:val="1"/>
    </w:lvlOverride>
  </w:num>
  <w:num w:numId="121">
    <w:abstractNumId w:val="56"/>
    <w:lvlOverride w:ilvl="0">
      <w:startOverride w:val="1"/>
    </w:lvlOverride>
  </w:num>
  <w:num w:numId="122">
    <w:abstractNumId w:val="51"/>
  </w:num>
  <w:num w:numId="123">
    <w:abstractNumId w:val="51"/>
  </w:num>
  <w:num w:numId="124">
    <w:abstractNumId w:val="51"/>
  </w:num>
  <w:num w:numId="125">
    <w:abstractNumId w:val="51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466"/>
    <w:rsid w:val="0001507D"/>
    <w:rsid w:val="000224E0"/>
    <w:rsid w:val="00035354"/>
    <w:rsid w:val="00047903"/>
    <w:rsid w:val="000512B4"/>
    <w:rsid w:val="00052689"/>
    <w:rsid w:val="000532C1"/>
    <w:rsid w:val="00064B0A"/>
    <w:rsid w:val="00070926"/>
    <w:rsid w:val="00083AB6"/>
    <w:rsid w:val="00085461"/>
    <w:rsid w:val="000B1E4A"/>
    <w:rsid w:val="000D3B0F"/>
    <w:rsid w:val="000D72FD"/>
    <w:rsid w:val="000E329B"/>
    <w:rsid w:val="000E4560"/>
    <w:rsid w:val="00102509"/>
    <w:rsid w:val="00113CEF"/>
    <w:rsid w:val="0012469E"/>
    <w:rsid w:val="001971C8"/>
    <w:rsid w:val="001A3CEB"/>
    <w:rsid w:val="001A3E12"/>
    <w:rsid w:val="001A65DC"/>
    <w:rsid w:val="001B7ACC"/>
    <w:rsid w:val="001D68C4"/>
    <w:rsid w:val="00210D4D"/>
    <w:rsid w:val="0022537F"/>
    <w:rsid w:val="002452F4"/>
    <w:rsid w:val="00252394"/>
    <w:rsid w:val="002574C7"/>
    <w:rsid w:val="00262CE3"/>
    <w:rsid w:val="0026475C"/>
    <w:rsid w:val="002727C0"/>
    <w:rsid w:val="0028278C"/>
    <w:rsid w:val="002958F9"/>
    <w:rsid w:val="002D365D"/>
    <w:rsid w:val="002E16E8"/>
    <w:rsid w:val="003044EB"/>
    <w:rsid w:val="003046F9"/>
    <w:rsid w:val="00304B21"/>
    <w:rsid w:val="00341D9C"/>
    <w:rsid w:val="00356A65"/>
    <w:rsid w:val="003576CE"/>
    <w:rsid w:val="003775C3"/>
    <w:rsid w:val="003A4951"/>
    <w:rsid w:val="003A7A73"/>
    <w:rsid w:val="003C34D0"/>
    <w:rsid w:val="003D70D5"/>
    <w:rsid w:val="003E0AC0"/>
    <w:rsid w:val="003E7A12"/>
    <w:rsid w:val="003F788E"/>
    <w:rsid w:val="00416925"/>
    <w:rsid w:val="00432E91"/>
    <w:rsid w:val="004466BE"/>
    <w:rsid w:val="00452267"/>
    <w:rsid w:val="004571ED"/>
    <w:rsid w:val="004625FD"/>
    <w:rsid w:val="004725F5"/>
    <w:rsid w:val="00487B3D"/>
    <w:rsid w:val="004A5340"/>
    <w:rsid w:val="004B037A"/>
    <w:rsid w:val="004B2693"/>
    <w:rsid w:val="004B4DBE"/>
    <w:rsid w:val="004C118A"/>
    <w:rsid w:val="005167A7"/>
    <w:rsid w:val="00530CB1"/>
    <w:rsid w:val="00531032"/>
    <w:rsid w:val="00531351"/>
    <w:rsid w:val="00542862"/>
    <w:rsid w:val="00550807"/>
    <w:rsid w:val="00555C86"/>
    <w:rsid w:val="00567FC3"/>
    <w:rsid w:val="00585F71"/>
    <w:rsid w:val="00594D17"/>
    <w:rsid w:val="005B6E13"/>
    <w:rsid w:val="005C069D"/>
    <w:rsid w:val="005C44DB"/>
    <w:rsid w:val="005C4511"/>
    <w:rsid w:val="005D180A"/>
    <w:rsid w:val="005D29C0"/>
    <w:rsid w:val="005D6462"/>
    <w:rsid w:val="00616A2D"/>
    <w:rsid w:val="00632B66"/>
    <w:rsid w:val="006455B3"/>
    <w:rsid w:val="00654BED"/>
    <w:rsid w:val="0065512F"/>
    <w:rsid w:val="006575BA"/>
    <w:rsid w:val="006622B3"/>
    <w:rsid w:val="00666995"/>
    <w:rsid w:val="0066761A"/>
    <w:rsid w:val="006860AA"/>
    <w:rsid w:val="00691432"/>
    <w:rsid w:val="006B5519"/>
    <w:rsid w:val="006D759C"/>
    <w:rsid w:val="006E4490"/>
    <w:rsid w:val="006F1336"/>
    <w:rsid w:val="006F1734"/>
    <w:rsid w:val="006F6101"/>
    <w:rsid w:val="00704ED3"/>
    <w:rsid w:val="00712DB3"/>
    <w:rsid w:val="00715FC5"/>
    <w:rsid w:val="00732ACC"/>
    <w:rsid w:val="00745424"/>
    <w:rsid w:val="00747F38"/>
    <w:rsid w:val="00751C6D"/>
    <w:rsid w:val="00754FA8"/>
    <w:rsid w:val="00755732"/>
    <w:rsid w:val="00756F00"/>
    <w:rsid w:val="0076379A"/>
    <w:rsid w:val="00773619"/>
    <w:rsid w:val="00781C5C"/>
    <w:rsid w:val="00791969"/>
    <w:rsid w:val="007A50A7"/>
    <w:rsid w:val="007C53B0"/>
    <w:rsid w:val="007C5D86"/>
    <w:rsid w:val="007D567C"/>
    <w:rsid w:val="007E05DE"/>
    <w:rsid w:val="007F4F65"/>
    <w:rsid w:val="007F5EE1"/>
    <w:rsid w:val="00816D2F"/>
    <w:rsid w:val="00883121"/>
    <w:rsid w:val="00886EC3"/>
    <w:rsid w:val="008C4ABE"/>
    <w:rsid w:val="008D33FE"/>
    <w:rsid w:val="008E1DBC"/>
    <w:rsid w:val="008E43B6"/>
    <w:rsid w:val="0092155B"/>
    <w:rsid w:val="00925803"/>
    <w:rsid w:val="00926AE9"/>
    <w:rsid w:val="009357EA"/>
    <w:rsid w:val="00952810"/>
    <w:rsid w:val="0095797B"/>
    <w:rsid w:val="0098563D"/>
    <w:rsid w:val="00987291"/>
    <w:rsid w:val="0099279F"/>
    <w:rsid w:val="009C2A03"/>
    <w:rsid w:val="009F7150"/>
    <w:rsid w:val="00A439DF"/>
    <w:rsid w:val="00A545D5"/>
    <w:rsid w:val="00AA14CC"/>
    <w:rsid w:val="00AA6365"/>
    <w:rsid w:val="00AD105C"/>
    <w:rsid w:val="00B14BCB"/>
    <w:rsid w:val="00B20E11"/>
    <w:rsid w:val="00B274D5"/>
    <w:rsid w:val="00B521E0"/>
    <w:rsid w:val="00B704B3"/>
    <w:rsid w:val="00B85CEA"/>
    <w:rsid w:val="00B90C0C"/>
    <w:rsid w:val="00B940C7"/>
    <w:rsid w:val="00B95CC2"/>
    <w:rsid w:val="00BA1F6F"/>
    <w:rsid w:val="00C0349E"/>
    <w:rsid w:val="00C348DE"/>
    <w:rsid w:val="00C36C6A"/>
    <w:rsid w:val="00C450BE"/>
    <w:rsid w:val="00C86384"/>
    <w:rsid w:val="00CB07A4"/>
    <w:rsid w:val="00D034AB"/>
    <w:rsid w:val="00D04F16"/>
    <w:rsid w:val="00D11C6C"/>
    <w:rsid w:val="00D4296A"/>
    <w:rsid w:val="00D44731"/>
    <w:rsid w:val="00D5753F"/>
    <w:rsid w:val="00D80AC5"/>
    <w:rsid w:val="00D830EE"/>
    <w:rsid w:val="00D856A9"/>
    <w:rsid w:val="00D94D28"/>
    <w:rsid w:val="00DA7B4E"/>
    <w:rsid w:val="00DA7ECE"/>
    <w:rsid w:val="00DB2915"/>
    <w:rsid w:val="00DC4C72"/>
    <w:rsid w:val="00DD4A32"/>
    <w:rsid w:val="00DF0798"/>
    <w:rsid w:val="00E14CB2"/>
    <w:rsid w:val="00E157DE"/>
    <w:rsid w:val="00E21BB9"/>
    <w:rsid w:val="00E314E0"/>
    <w:rsid w:val="00E42B14"/>
    <w:rsid w:val="00E54481"/>
    <w:rsid w:val="00E606F2"/>
    <w:rsid w:val="00E743A1"/>
    <w:rsid w:val="00E81127"/>
    <w:rsid w:val="00E8743E"/>
    <w:rsid w:val="00EA6395"/>
    <w:rsid w:val="00ED1258"/>
    <w:rsid w:val="00ED321C"/>
    <w:rsid w:val="00EE5C68"/>
    <w:rsid w:val="00EF625E"/>
    <w:rsid w:val="00EF7013"/>
    <w:rsid w:val="00F10484"/>
    <w:rsid w:val="00F24368"/>
    <w:rsid w:val="00F24516"/>
    <w:rsid w:val="00F263D2"/>
    <w:rsid w:val="00F4071E"/>
    <w:rsid w:val="00F66C71"/>
    <w:rsid w:val="00F66EAA"/>
    <w:rsid w:val="00F905D7"/>
    <w:rsid w:val="00FA09B8"/>
    <w:rsid w:val="00FB699C"/>
    <w:rsid w:val="00FC12CA"/>
    <w:rsid w:val="00FC2F2C"/>
    <w:rsid w:val="00FC4466"/>
    <w:rsid w:val="00FF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414CB"/>
  <w15:docId w15:val="{08E031A3-FCF3-47DC-BDE3-6DAA1B7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Andale Sans U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9F7150"/>
    <w:rPr>
      <w:rFonts w:ascii="Calibri" w:eastAsia="Calibri" w:hAnsi="Calibri" w:cs="Times New Roman"/>
      <w:sz w:val="22"/>
      <w:szCs w:val="22"/>
    </w:rPr>
  </w:style>
  <w:style w:type="paragraph" w:styleId="11">
    <w:name w:val="heading 1"/>
    <w:basedOn w:val="a4"/>
    <w:next w:val="a4"/>
    <w:link w:val="12"/>
    <w:uiPriority w:val="9"/>
    <w:qFormat/>
    <w:rsid w:val="009F71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4"/>
    <w:next w:val="a4"/>
    <w:link w:val="21"/>
    <w:unhideWhenUsed/>
    <w:qFormat/>
    <w:rsid w:val="009F71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4"/>
    <w:next w:val="a4"/>
    <w:link w:val="31"/>
    <w:uiPriority w:val="9"/>
    <w:unhideWhenUsed/>
    <w:qFormat/>
    <w:rsid w:val="009F71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4"/>
    <w:next w:val="a4"/>
    <w:link w:val="41"/>
    <w:unhideWhenUsed/>
    <w:qFormat/>
    <w:rsid w:val="009F7150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paragraph" w:styleId="5">
    <w:name w:val="heading 5"/>
    <w:basedOn w:val="a4"/>
    <w:next w:val="a4"/>
    <w:link w:val="50"/>
    <w:qFormat/>
    <w:rsid w:val="009F7150"/>
    <w:pPr>
      <w:spacing w:after="0" w:line="240" w:lineRule="auto"/>
      <w:outlineLvl w:val="4"/>
    </w:pPr>
    <w:rPr>
      <w:rFonts w:ascii="Arial" w:eastAsia="Times New Roman" w:hAnsi="Arial"/>
      <w:bCs/>
      <w:iCs/>
      <w:sz w:val="20"/>
      <w:szCs w:val="26"/>
      <w:lang w:val="en-GB" w:eastAsia="en-GB"/>
    </w:rPr>
  </w:style>
  <w:style w:type="paragraph" w:styleId="6">
    <w:name w:val="heading 6"/>
    <w:basedOn w:val="a4"/>
    <w:next w:val="a4"/>
    <w:link w:val="60"/>
    <w:qFormat/>
    <w:rsid w:val="009F7150"/>
    <w:pPr>
      <w:spacing w:after="0" w:line="240" w:lineRule="auto"/>
      <w:outlineLvl w:val="5"/>
    </w:pPr>
    <w:rPr>
      <w:rFonts w:ascii="Arial" w:eastAsia="Times New Roman" w:hAnsi="Arial"/>
      <w:bCs/>
      <w:sz w:val="20"/>
      <w:lang w:val="en-GB" w:eastAsia="en-GB"/>
    </w:rPr>
  </w:style>
  <w:style w:type="paragraph" w:styleId="7">
    <w:name w:val="heading 7"/>
    <w:basedOn w:val="a4"/>
    <w:next w:val="a4"/>
    <w:link w:val="70"/>
    <w:qFormat/>
    <w:rsid w:val="009F7150"/>
    <w:pPr>
      <w:spacing w:after="0" w:line="240" w:lineRule="auto"/>
      <w:outlineLvl w:val="6"/>
    </w:pPr>
    <w:rPr>
      <w:rFonts w:ascii="Arial" w:eastAsia="Times New Roman" w:hAnsi="Arial"/>
      <w:sz w:val="20"/>
      <w:szCs w:val="24"/>
      <w:lang w:val="en-GB" w:eastAsia="en-GB"/>
    </w:rPr>
  </w:style>
  <w:style w:type="paragraph" w:styleId="8">
    <w:name w:val="heading 8"/>
    <w:basedOn w:val="a4"/>
    <w:next w:val="a4"/>
    <w:link w:val="80"/>
    <w:qFormat/>
    <w:rsid w:val="009F7150"/>
    <w:pPr>
      <w:spacing w:after="0" w:line="240" w:lineRule="auto"/>
      <w:outlineLvl w:val="7"/>
    </w:pPr>
    <w:rPr>
      <w:rFonts w:ascii="Arial" w:eastAsia="Times New Roman" w:hAnsi="Arial"/>
      <w:iCs/>
      <w:sz w:val="20"/>
      <w:szCs w:val="24"/>
      <w:lang w:val="en-GB" w:eastAsia="en-GB"/>
    </w:rPr>
  </w:style>
  <w:style w:type="paragraph" w:styleId="9">
    <w:name w:val="heading 9"/>
    <w:basedOn w:val="a4"/>
    <w:next w:val="a4"/>
    <w:link w:val="90"/>
    <w:qFormat/>
    <w:rsid w:val="009F7150"/>
    <w:pPr>
      <w:spacing w:after="0" w:line="240" w:lineRule="auto"/>
      <w:outlineLvl w:val="8"/>
    </w:pPr>
    <w:rPr>
      <w:rFonts w:ascii="Arial" w:eastAsia="Times New Roman" w:hAnsi="Arial" w:cs="Arial"/>
      <w:sz w:val="20"/>
      <w:lang w:val="en-GB" w:eastAsia="en-GB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basedOn w:val="a5"/>
    <w:link w:val="11"/>
    <w:rsid w:val="009F71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link w:val="20"/>
    <w:rsid w:val="009F71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5"/>
    <w:link w:val="30"/>
    <w:rsid w:val="009F715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8">
    <w:name w:val="caption"/>
    <w:aliases w:val="Название таблицы,диаграммы,Знак Знак,Название графика,диаграммы Char,диаграммы Знак,диаграммы Char + 12 пт,Перед:  6...,Название объекта Знак Знак,Знак1 Знак,диаграммы Char Char Char,диаграммы Char Char,диаграммы Char + 10 пт, Знак Знак"/>
    <w:basedOn w:val="a4"/>
    <w:next w:val="a4"/>
    <w:uiPriority w:val="35"/>
    <w:unhideWhenUsed/>
    <w:qFormat/>
    <w:rsid w:val="009F7150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4"/>
    <w:next w:val="a4"/>
    <w:link w:val="aa"/>
    <w:qFormat/>
    <w:rsid w:val="009F71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link w:val="a9"/>
    <w:rsid w:val="009F71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4"/>
    <w:next w:val="a4"/>
    <w:link w:val="ac"/>
    <w:uiPriority w:val="11"/>
    <w:qFormat/>
    <w:rsid w:val="009F71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5"/>
    <w:link w:val="ab"/>
    <w:uiPriority w:val="11"/>
    <w:rsid w:val="009F71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Emphasis"/>
    <w:basedOn w:val="a5"/>
    <w:uiPriority w:val="20"/>
    <w:qFormat/>
    <w:rsid w:val="009F7150"/>
    <w:rPr>
      <w:i/>
      <w:iCs/>
    </w:rPr>
  </w:style>
  <w:style w:type="paragraph" w:styleId="ae">
    <w:name w:val="List Paragraph"/>
    <w:basedOn w:val="a4"/>
    <w:link w:val="af"/>
    <w:uiPriority w:val="34"/>
    <w:qFormat/>
    <w:rsid w:val="009F7150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paragraph" w:customStyle="1" w:styleId="western">
    <w:name w:val="western"/>
    <w:basedOn w:val="a4"/>
    <w:uiPriority w:val="99"/>
    <w:rsid w:val="009F7150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rmattexttopleveltext">
    <w:name w:val="formattext topleveltext"/>
    <w:basedOn w:val="a4"/>
    <w:uiPriority w:val="99"/>
    <w:rsid w:val="009F7150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rmattext">
    <w:name w:val="formattext"/>
    <w:basedOn w:val="a4"/>
    <w:rsid w:val="009F7150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5"/>
    <w:rsid w:val="009F7150"/>
  </w:style>
  <w:style w:type="paragraph" w:styleId="13">
    <w:name w:val="toc 1"/>
    <w:basedOn w:val="a4"/>
    <w:next w:val="a4"/>
    <w:autoRedefine/>
    <w:uiPriority w:val="39"/>
    <w:unhideWhenUsed/>
    <w:qFormat/>
    <w:rsid w:val="009F7150"/>
    <w:pPr>
      <w:spacing w:after="100"/>
    </w:pPr>
  </w:style>
  <w:style w:type="paragraph" w:styleId="af0">
    <w:name w:val="footnote text"/>
    <w:basedOn w:val="a4"/>
    <w:link w:val="af1"/>
    <w:unhideWhenUsed/>
    <w:rsid w:val="009F715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5"/>
    <w:link w:val="af0"/>
    <w:rsid w:val="009F7150"/>
    <w:rPr>
      <w:rFonts w:eastAsiaTheme="minorHAnsi"/>
      <w:sz w:val="20"/>
      <w:szCs w:val="20"/>
    </w:rPr>
  </w:style>
  <w:style w:type="paragraph" w:styleId="af2">
    <w:name w:val="annotation text"/>
    <w:basedOn w:val="a4"/>
    <w:link w:val="af3"/>
    <w:rsid w:val="009F7150"/>
    <w:pPr>
      <w:spacing w:after="0" w:line="240" w:lineRule="auto"/>
    </w:pPr>
    <w:rPr>
      <w:sz w:val="28"/>
    </w:rPr>
  </w:style>
  <w:style w:type="character" w:customStyle="1" w:styleId="af3">
    <w:name w:val="Текст примечания Знак"/>
    <w:basedOn w:val="a5"/>
    <w:link w:val="af2"/>
    <w:rsid w:val="009F7150"/>
    <w:rPr>
      <w:sz w:val="28"/>
    </w:rPr>
  </w:style>
  <w:style w:type="character" w:styleId="af4">
    <w:name w:val="footnote reference"/>
    <w:basedOn w:val="a5"/>
    <w:unhideWhenUsed/>
    <w:rsid w:val="009F7150"/>
    <w:rPr>
      <w:vertAlign w:val="superscript"/>
    </w:rPr>
  </w:style>
  <w:style w:type="character" w:styleId="af5">
    <w:name w:val="annotation reference"/>
    <w:basedOn w:val="a5"/>
    <w:unhideWhenUsed/>
    <w:rsid w:val="009F7150"/>
    <w:rPr>
      <w:sz w:val="16"/>
      <w:szCs w:val="16"/>
    </w:rPr>
  </w:style>
  <w:style w:type="paragraph" w:styleId="af6">
    <w:name w:val="Body Text Indent"/>
    <w:basedOn w:val="a4"/>
    <w:link w:val="af7"/>
    <w:uiPriority w:val="99"/>
    <w:rsid w:val="009F7150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5"/>
    <w:link w:val="af6"/>
    <w:uiPriority w:val="99"/>
    <w:rsid w:val="009F71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Hyperlink"/>
    <w:basedOn w:val="a5"/>
    <w:uiPriority w:val="99"/>
    <w:unhideWhenUsed/>
    <w:rsid w:val="009F7150"/>
    <w:rPr>
      <w:color w:val="0000FF"/>
      <w:u w:val="single"/>
    </w:rPr>
  </w:style>
  <w:style w:type="character" w:styleId="af9">
    <w:name w:val="Strong"/>
    <w:basedOn w:val="a5"/>
    <w:uiPriority w:val="22"/>
    <w:qFormat/>
    <w:locked/>
    <w:rsid w:val="009F7150"/>
    <w:rPr>
      <w:b/>
      <w:bCs/>
    </w:rPr>
  </w:style>
  <w:style w:type="paragraph" w:styleId="afa">
    <w:name w:val="annotation subject"/>
    <w:basedOn w:val="af2"/>
    <w:next w:val="af2"/>
    <w:link w:val="afb"/>
    <w:unhideWhenUsed/>
    <w:rsid w:val="009F7150"/>
    <w:rPr>
      <w:b/>
      <w:bCs/>
    </w:rPr>
  </w:style>
  <w:style w:type="character" w:customStyle="1" w:styleId="afb">
    <w:name w:val="Тема примечания Знак"/>
    <w:basedOn w:val="af3"/>
    <w:link w:val="afa"/>
    <w:rsid w:val="009F7150"/>
    <w:rPr>
      <w:b/>
      <w:bCs/>
      <w:sz w:val="28"/>
    </w:rPr>
  </w:style>
  <w:style w:type="paragraph" w:styleId="afc">
    <w:name w:val="Balloon Text"/>
    <w:basedOn w:val="a4"/>
    <w:link w:val="afd"/>
    <w:unhideWhenUsed/>
    <w:rsid w:val="009F7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5"/>
    <w:link w:val="afc"/>
    <w:rsid w:val="009F7150"/>
    <w:rPr>
      <w:rFonts w:ascii="Segoe UI" w:eastAsiaTheme="minorHAnsi" w:hAnsi="Segoe UI" w:cs="Segoe UI"/>
      <w:sz w:val="18"/>
      <w:szCs w:val="18"/>
    </w:rPr>
  </w:style>
  <w:style w:type="character" w:customStyle="1" w:styleId="af">
    <w:name w:val="Абзац списка Знак"/>
    <w:link w:val="ae"/>
    <w:uiPriority w:val="99"/>
    <w:locked/>
    <w:rsid w:val="009F7150"/>
    <w:rPr>
      <w:rFonts w:ascii="Times New Roman" w:eastAsiaTheme="minorHAnsi" w:hAnsi="Times New Roman" w:cs="Times New Roman"/>
      <w:sz w:val="24"/>
      <w:szCs w:val="24"/>
      <w:lang w:eastAsia="ru-RU"/>
    </w:rPr>
  </w:style>
  <w:style w:type="paragraph" w:styleId="22">
    <w:name w:val="Quote"/>
    <w:basedOn w:val="a4"/>
    <w:next w:val="a4"/>
    <w:link w:val="23"/>
    <w:uiPriority w:val="29"/>
    <w:qFormat/>
    <w:rsid w:val="009F7150"/>
    <w:rPr>
      <w:i/>
      <w:iCs/>
      <w:color w:val="000000" w:themeColor="text1"/>
    </w:rPr>
  </w:style>
  <w:style w:type="character" w:customStyle="1" w:styleId="23">
    <w:name w:val="Цитата 2 Знак"/>
    <w:basedOn w:val="a5"/>
    <w:link w:val="22"/>
    <w:uiPriority w:val="29"/>
    <w:rsid w:val="009F7150"/>
    <w:rPr>
      <w:rFonts w:eastAsiaTheme="minorHAnsi"/>
      <w:i/>
      <w:iCs/>
      <w:color w:val="000000" w:themeColor="text1"/>
      <w:sz w:val="24"/>
    </w:rPr>
  </w:style>
  <w:style w:type="paragraph" w:styleId="afe">
    <w:name w:val="Intense Quote"/>
    <w:basedOn w:val="a4"/>
    <w:next w:val="a4"/>
    <w:link w:val="aff"/>
    <w:uiPriority w:val="30"/>
    <w:qFormat/>
    <w:rsid w:val="009F71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5"/>
    <w:link w:val="afe"/>
    <w:uiPriority w:val="30"/>
    <w:rsid w:val="009F7150"/>
    <w:rPr>
      <w:rFonts w:eastAsiaTheme="minorHAnsi"/>
      <w:b/>
      <w:bCs/>
      <w:i/>
      <w:iCs/>
      <w:color w:val="4F81BD" w:themeColor="accent1"/>
      <w:sz w:val="24"/>
    </w:rPr>
  </w:style>
  <w:style w:type="character" w:styleId="aff0">
    <w:name w:val="Subtle Reference"/>
    <w:basedOn w:val="a5"/>
    <w:uiPriority w:val="31"/>
    <w:qFormat/>
    <w:rsid w:val="009F7150"/>
    <w:rPr>
      <w:smallCaps/>
      <w:color w:val="C0504D" w:themeColor="accent2"/>
      <w:u w:val="single"/>
    </w:rPr>
  </w:style>
  <w:style w:type="paragraph" w:styleId="aff1">
    <w:name w:val="TOC Heading"/>
    <w:basedOn w:val="11"/>
    <w:next w:val="a4"/>
    <w:uiPriority w:val="39"/>
    <w:unhideWhenUsed/>
    <w:qFormat/>
    <w:rsid w:val="009F7150"/>
    <w:pPr>
      <w:spacing w:line="276" w:lineRule="auto"/>
      <w:outlineLvl w:val="9"/>
    </w:pPr>
    <w:rPr>
      <w:lang w:eastAsia="ru-RU"/>
    </w:rPr>
  </w:style>
  <w:style w:type="character" w:customStyle="1" w:styleId="41">
    <w:name w:val="Заголовок 4 Знак"/>
    <w:basedOn w:val="a5"/>
    <w:link w:val="40"/>
    <w:rsid w:val="009F7150"/>
    <w:rPr>
      <w:rFonts w:ascii="Calibri Light" w:eastAsia="Times New Roman" w:hAnsi="Calibri Light" w:cs="Times New Roman"/>
      <w:b/>
      <w:bCs/>
      <w:i/>
      <w:iCs/>
      <w:color w:val="5B9BD5"/>
      <w:sz w:val="22"/>
      <w:szCs w:val="22"/>
    </w:rPr>
  </w:style>
  <w:style w:type="character" w:customStyle="1" w:styleId="50">
    <w:name w:val="Заголовок 5 Знак"/>
    <w:basedOn w:val="a5"/>
    <w:link w:val="5"/>
    <w:rsid w:val="009F7150"/>
    <w:rPr>
      <w:rFonts w:ascii="Arial" w:eastAsia="Times New Roman" w:hAnsi="Arial" w:cs="Times New Roman"/>
      <w:bCs/>
      <w:iCs/>
      <w:sz w:val="20"/>
      <w:szCs w:val="26"/>
      <w:lang w:val="en-GB" w:eastAsia="en-GB"/>
    </w:rPr>
  </w:style>
  <w:style w:type="character" w:customStyle="1" w:styleId="60">
    <w:name w:val="Заголовок 6 Знак"/>
    <w:basedOn w:val="a5"/>
    <w:link w:val="6"/>
    <w:rsid w:val="009F7150"/>
    <w:rPr>
      <w:rFonts w:ascii="Arial" w:eastAsia="Times New Roman" w:hAnsi="Arial" w:cs="Times New Roman"/>
      <w:bCs/>
      <w:sz w:val="20"/>
      <w:szCs w:val="22"/>
      <w:lang w:val="en-GB" w:eastAsia="en-GB"/>
    </w:rPr>
  </w:style>
  <w:style w:type="character" w:customStyle="1" w:styleId="70">
    <w:name w:val="Заголовок 7 Знак"/>
    <w:basedOn w:val="a5"/>
    <w:link w:val="7"/>
    <w:rsid w:val="009F7150"/>
    <w:rPr>
      <w:rFonts w:ascii="Arial" w:eastAsia="Times New Roman" w:hAnsi="Arial" w:cs="Times New Roman"/>
      <w:sz w:val="20"/>
      <w:lang w:val="en-GB" w:eastAsia="en-GB"/>
    </w:rPr>
  </w:style>
  <w:style w:type="character" w:customStyle="1" w:styleId="80">
    <w:name w:val="Заголовок 8 Знак"/>
    <w:basedOn w:val="a5"/>
    <w:link w:val="8"/>
    <w:rsid w:val="009F7150"/>
    <w:rPr>
      <w:rFonts w:ascii="Arial" w:eastAsia="Times New Roman" w:hAnsi="Arial" w:cs="Times New Roman"/>
      <w:iCs/>
      <w:sz w:val="20"/>
      <w:lang w:val="en-GB" w:eastAsia="en-GB"/>
    </w:rPr>
  </w:style>
  <w:style w:type="character" w:customStyle="1" w:styleId="90">
    <w:name w:val="Заголовок 9 Знак"/>
    <w:basedOn w:val="a5"/>
    <w:link w:val="9"/>
    <w:rsid w:val="009F7150"/>
    <w:rPr>
      <w:rFonts w:ascii="Arial" w:eastAsia="Times New Roman" w:hAnsi="Arial" w:cs="Arial"/>
      <w:sz w:val="20"/>
      <w:szCs w:val="22"/>
      <w:lang w:val="en-GB" w:eastAsia="en-GB"/>
    </w:rPr>
  </w:style>
  <w:style w:type="paragraph" w:customStyle="1" w:styleId="aff2">
    <w:name w:val="Третий уровень (a)"/>
    <w:basedOn w:val="110"/>
    <w:qFormat/>
    <w:rsid w:val="009F7150"/>
    <w:pPr>
      <w:ind w:left="1497" w:hanging="504"/>
    </w:pPr>
  </w:style>
  <w:style w:type="paragraph" w:customStyle="1" w:styleId="110">
    <w:name w:val="Второй уровень (1.1.)"/>
    <w:basedOn w:val="11"/>
    <w:rsid w:val="009F7150"/>
    <w:pPr>
      <w:keepNext w:val="0"/>
      <w:keepLines w:val="0"/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</w:rPr>
  </w:style>
  <w:style w:type="paragraph" w:styleId="aff3">
    <w:name w:val="header"/>
    <w:basedOn w:val="a4"/>
    <w:link w:val="aff4"/>
    <w:uiPriority w:val="99"/>
    <w:unhideWhenUsed/>
    <w:rsid w:val="009F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Верхний колонтитул Знак"/>
    <w:basedOn w:val="a5"/>
    <w:link w:val="aff3"/>
    <w:uiPriority w:val="99"/>
    <w:rsid w:val="009F7150"/>
    <w:rPr>
      <w:rFonts w:ascii="Calibri" w:eastAsia="Calibri" w:hAnsi="Calibri" w:cs="Times New Roman"/>
      <w:sz w:val="22"/>
      <w:szCs w:val="22"/>
    </w:rPr>
  </w:style>
  <w:style w:type="paragraph" w:styleId="aff5">
    <w:name w:val="footer"/>
    <w:basedOn w:val="a4"/>
    <w:link w:val="aff6"/>
    <w:uiPriority w:val="99"/>
    <w:unhideWhenUsed/>
    <w:rsid w:val="009F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5"/>
    <w:link w:val="aff5"/>
    <w:uiPriority w:val="99"/>
    <w:rsid w:val="009F7150"/>
    <w:rPr>
      <w:rFonts w:ascii="Calibri" w:eastAsia="Calibri" w:hAnsi="Calibri" w:cs="Times New Roman"/>
      <w:sz w:val="22"/>
      <w:szCs w:val="22"/>
    </w:rPr>
  </w:style>
  <w:style w:type="paragraph" w:customStyle="1" w:styleId="i">
    <w:name w:val="Четвертый уровень (i)"/>
    <w:basedOn w:val="30"/>
    <w:qFormat/>
    <w:rsid w:val="009F7150"/>
    <w:pPr>
      <w:keepNext w:val="0"/>
      <w:keepLines w:val="0"/>
      <w:numPr>
        <w:ilvl w:val="3"/>
      </w:numPr>
      <w:spacing w:before="240" w:after="200" w:line="240" w:lineRule="auto"/>
      <w:ind w:left="2067" w:hanging="648"/>
      <w:jc w:val="both"/>
    </w:pPr>
    <w:rPr>
      <w:rFonts w:ascii="Times New Roman" w:eastAsia="Calibri" w:hAnsi="Times New Roman" w:cs="Times New Roman"/>
      <w:b w:val="0"/>
      <w:bCs w:val="0"/>
      <w:color w:val="auto"/>
    </w:rPr>
  </w:style>
  <w:style w:type="table" w:styleId="aff7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6"/>
    <w:rsid w:val="009F7150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первый уровень приложения"/>
    <w:basedOn w:val="a4"/>
    <w:qFormat/>
    <w:rsid w:val="009F7150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9">
    <w:name w:val="Номер приложения"/>
    <w:basedOn w:val="a4"/>
    <w:qFormat/>
    <w:rsid w:val="009F7150"/>
    <w:pPr>
      <w:spacing w:after="240"/>
      <w:jc w:val="right"/>
    </w:pPr>
    <w:rPr>
      <w:rFonts w:ascii="Times New Roman" w:hAnsi="Times New Roman"/>
      <w:b/>
      <w:sz w:val="24"/>
      <w:szCs w:val="24"/>
    </w:rPr>
  </w:style>
  <w:style w:type="paragraph" w:customStyle="1" w:styleId="affa">
    <w:name w:val="Название приложения"/>
    <w:basedOn w:val="a4"/>
    <w:qFormat/>
    <w:rsid w:val="009F7150"/>
    <w:pPr>
      <w:jc w:val="center"/>
    </w:pPr>
    <w:rPr>
      <w:rFonts w:ascii="Times New Roman" w:hAnsi="Times New Roman"/>
      <w:b/>
      <w:sz w:val="24"/>
      <w:szCs w:val="24"/>
    </w:rPr>
  </w:style>
  <w:style w:type="paragraph" w:customStyle="1" w:styleId="a1">
    <w:name w:val="Раздел таблицы"/>
    <w:basedOn w:val="ae"/>
    <w:qFormat/>
    <w:rsid w:val="009F7150"/>
    <w:pPr>
      <w:numPr>
        <w:numId w:val="1"/>
      </w:numPr>
      <w:spacing w:before="60" w:after="60"/>
    </w:pPr>
    <w:rPr>
      <w:b/>
      <w:i/>
      <w:lang w:eastAsia="en-US"/>
    </w:rPr>
  </w:style>
  <w:style w:type="paragraph" w:customStyle="1" w:styleId="a2">
    <w:name w:val="Номер строки таблицы"/>
    <w:basedOn w:val="a1"/>
    <w:qFormat/>
    <w:rsid w:val="009F7150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paragraph" w:customStyle="1" w:styleId="FWSL5">
    <w:name w:val="FWS_L5"/>
    <w:basedOn w:val="a4"/>
    <w:uiPriority w:val="99"/>
    <w:rsid w:val="009F7150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table" w:customStyle="1" w:styleId="32">
    <w:name w:val="Сетка таблицы3"/>
    <w:basedOn w:val="a6"/>
    <w:next w:val="aff7"/>
    <w:uiPriority w:val="5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6"/>
    <w:next w:val="aff7"/>
    <w:uiPriority w:val="5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6"/>
    <w:next w:val="aff7"/>
    <w:uiPriority w:val="3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6"/>
    <w:next w:val="aff7"/>
    <w:rsid w:val="009F715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6"/>
    <w:next w:val="aff7"/>
    <w:uiPriority w:val="39"/>
    <w:rsid w:val="009F715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 светлая1"/>
    <w:basedOn w:val="a6"/>
    <w:uiPriority w:val="40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1">
    <w:name w:val="ПС уровень 1"/>
    <w:basedOn w:val="ae"/>
    <w:qFormat/>
    <w:rsid w:val="009F7150"/>
    <w:pPr>
      <w:keepNext/>
      <w:numPr>
        <w:numId w:val="3"/>
      </w:numPr>
      <w:spacing w:after="200"/>
      <w:ind w:left="709" w:hanging="709"/>
      <w:contextualSpacing w:val="0"/>
    </w:pPr>
    <w:rPr>
      <w:b/>
      <w:lang w:eastAsia="en-US"/>
    </w:rPr>
  </w:style>
  <w:style w:type="paragraph" w:customStyle="1" w:styleId="2">
    <w:name w:val="ПС уровень 2"/>
    <w:basedOn w:val="1"/>
    <w:qFormat/>
    <w:rsid w:val="009F7150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3">
    <w:name w:val="ПС уровень 3"/>
    <w:basedOn w:val="2"/>
    <w:qFormat/>
    <w:rsid w:val="009F7150"/>
    <w:pPr>
      <w:numPr>
        <w:ilvl w:val="2"/>
      </w:numPr>
      <w:ind w:left="1418" w:hanging="709"/>
    </w:pPr>
  </w:style>
  <w:style w:type="paragraph" w:customStyle="1" w:styleId="4">
    <w:name w:val="ПС уровень 4"/>
    <w:basedOn w:val="3"/>
    <w:qFormat/>
    <w:rsid w:val="009F7150"/>
    <w:pPr>
      <w:numPr>
        <w:ilvl w:val="3"/>
      </w:numPr>
      <w:ind w:left="2127" w:hanging="709"/>
    </w:pPr>
  </w:style>
  <w:style w:type="table" w:customStyle="1" w:styleId="140">
    <w:name w:val="Сетка таблицы14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 светлая11"/>
    <w:basedOn w:val="a6"/>
    <w:uiPriority w:val="40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">
    <w:name w:val="Сетка таблицы15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Body Text"/>
    <w:basedOn w:val="a4"/>
    <w:link w:val="affc"/>
    <w:unhideWhenUsed/>
    <w:rsid w:val="009F7150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c">
    <w:name w:val="Основной текст Знак"/>
    <w:basedOn w:val="a5"/>
    <w:link w:val="affb"/>
    <w:rsid w:val="009F7150"/>
    <w:rPr>
      <w:rFonts w:ascii="Times New Roman" w:eastAsia="Times New Roman" w:hAnsi="Times New Roman" w:cs="Times New Roman"/>
      <w:szCs w:val="20"/>
      <w:lang w:eastAsia="ru-RU"/>
    </w:rPr>
  </w:style>
  <w:style w:type="character" w:styleId="affd">
    <w:name w:val="Intense Emphasis"/>
    <w:uiPriority w:val="21"/>
    <w:rsid w:val="009F7150"/>
    <w:rPr>
      <w:rFonts w:ascii="Tahoma" w:hAnsi="Tahoma"/>
      <w:bCs/>
      <w:iCs/>
      <w:color w:val="auto"/>
      <w:sz w:val="20"/>
      <w:bdr w:val="none" w:sz="0" w:space="0" w:color="auto"/>
      <w:shd w:val="clear" w:color="auto" w:fill="FFFF00"/>
    </w:rPr>
  </w:style>
  <w:style w:type="paragraph" w:customStyle="1" w:styleId="affe">
    <w:name w:val="Табл_текст"/>
    <w:basedOn w:val="a4"/>
    <w:uiPriority w:val="69"/>
    <w:rsid w:val="009F7150"/>
    <w:pPr>
      <w:spacing w:after="0" w:line="240" w:lineRule="auto"/>
    </w:pPr>
    <w:rPr>
      <w:rFonts w:ascii="Tahoma" w:hAnsi="Tahoma"/>
      <w:sz w:val="16"/>
      <w:szCs w:val="20"/>
      <w:lang w:val="en-US"/>
    </w:rPr>
  </w:style>
  <w:style w:type="paragraph" w:customStyle="1" w:styleId="afff">
    <w:name w:val="Табл_цифра"/>
    <w:basedOn w:val="a4"/>
    <w:qFormat/>
    <w:rsid w:val="009F7150"/>
    <w:pPr>
      <w:spacing w:after="0" w:line="240" w:lineRule="auto"/>
      <w:jc w:val="right"/>
    </w:pPr>
    <w:rPr>
      <w:rFonts w:ascii="Tahoma" w:hAnsi="Tahoma"/>
      <w:sz w:val="16"/>
      <w:szCs w:val="20"/>
      <w:lang w:val="en-US"/>
    </w:rPr>
  </w:style>
  <w:style w:type="paragraph" w:customStyle="1" w:styleId="-7">
    <w:name w:val="Т-7_цифры"/>
    <w:basedOn w:val="a4"/>
    <w:qFormat/>
    <w:rsid w:val="009F7150"/>
    <w:pPr>
      <w:spacing w:after="0" w:line="240" w:lineRule="auto"/>
      <w:jc w:val="right"/>
    </w:pPr>
    <w:rPr>
      <w:rFonts w:ascii="Tahoma" w:hAnsi="Tahoma"/>
      <w:color w:val="000000"/>
      <w:sz w:val="14"/>
      <w:szCs w:val="20"/>
    </w:rPr>
  </w:style>
  <w:style w:type="paragraph" w:styleId="a3">
    <w:name w:val="List Number"/>
    <w:basedOn w:val="a4"/>
    <w:uiPriority w:val="99"/>
    <w:unhideWhenUsed/>
    <w:rsid w:val="009F7150"/>
    <w:pPr>
      <w:numPr>
        <w:numId w:val="4"/>
      </w:numPr>
      <w:tabs>
        <w:tab w:val="num" w:pos="360"/>
      </w:tabs>
      <w:spacing w:after="0" w:line="264" w:lineRule="auto"/>
      <w:ind w:left="0" w:firstLine="0"/>
      <w:contextualSpacing/>
      <w:jc w:val="both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FWSL6">
    <w:name w:val="FWS_L6"/>
    <w:basedOn w:val="FWSL5"/>
    <w:uiPriority w:val="99"/>
    <w:rsid w:val="009F7150"/>
    <w:pPr>
      <w:numPr>
        <w:ilvl w:val="5"/>
        <w:numId w:val="8"/>
      </w:numPr>
      <w:tabs>
        <w:tab w:val="num" w:pos="1800"/>
      </w:tabs>
      <w:ind w:left="1800"/>
    </w:pPr>
  </w:style>
  <w:style w:type="paragraph" w:customStyle="1" w:styleId="FWBL2">
    <w:name w:val="FWB_L2"/>
    <w:basedOn w:val="a4"/>
    <w:link w:val="FWBL2CharChar"/>
    <w:uiPriority w:val="99"/>
    <w:rsid w:val="009F7150"/>
    <w:pPr>
      <w:spacing w:after="24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FWBL2CharChar">
    <w:name w:val="FWB_L2 Char Char"/>
    <w:link w:val="FWBL2"/>
    <w:uiPriority w:val="99"/>
    <w:locked/>
    <w:rsid w:val="009F715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69">
    <w:name w:val="Font Style69"/>
    <w:uiPriority w:val="99"/>
    <w:rsid w:val="009F7150"/>
    <w:rPr>
      <w:rFonts w:ascii="Times New Roman" w:hAnsi="Times New Roman" w:cs="Times New Roman"/>
      <w:b/>
      <w:bCs/>
      <w:sz w:val="30"/>
      <w:szCs w:val="30"/>
    </w:rPr>
  </w:style>
  <w:style w:type="paragraph" w:customStyle="1" w:styleId="FWParties">
    <w:name w:val="FWParties"/>
    <w:rsid w:val="009F7150"/>
    <w:pPr>
      <w:widowControl w:val="0"/>
      <w:numPr>
        <w:numId w:val="9"/>
      </w:numPr>
      <w:tabs>
        <w:tab w:val="clear" w:pos="360"/>
      </w:tabs>
      <w:autoSpaceDE w:val="0"/>
      <w:autoSpaceDN w:val="0"/>
      <w:adjustRightInd w:val="0"/>
      <w:spacing w:after="24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5">
    <w:name w:val="Style5"/>
    <w:basedOn w:val="a4"/>
    <w:uiPriority w:val="99"/>
    <w:rsid w:val="009F71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Абзац списка1"/>
    <w:basedOn w:val="a4"/>
    <w:uiPriority w:val="99"/>
    <w:rsid w:val="009F7150"/>
    <w:pPr>
      <w:spacing w:after="200" w:line="276" w:lineRule="auto"/>
      <w:ind w:left="720"/>
    </w:pPr>
    <w:rPr>
      <w:rFonts w:eastAsia="MS Mincho"/>
    </w:rPr>
  </w:style>
  <w:style w:type="paragraph" w:customStyle="1" w:styleId="ConsPlusNonformat">
    <w:name w:val="ConsPlusNonformat"/>
    <w:rsid w:val="009F71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0">
    <w:name w:val="Revision"/>
    <w:hidden/>
    <w:uiPriority w:val="99"/>
    <w:semiHidden/>
    <w:rsid w:val="009F7150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a">
    <w:name w:val="Преамбула ДС"/>
    <w:basedOn w:val="ae"/>
    <w:qFormat/>
    <w:rsid w:val="009F7150"/>
    <w:pPr>
      <w:numPr>
        <w:numId w:val="6"/>
      </w:numPr>
      <w:spacing w:after="200"/>
      <w:contextualSpacing w:val="0"/>
      <w:jc w:val="both"/>
    </w:pPr>
    <w:rPr>
      <w:lang w:eastAsia="en-US"/>
    </w:rPr>
  </w:style>
  <w:style w:type="paragraph" w:customStyle="1" w:styleId="a0">
    <w:name w:val="Пункт ДС"/>
    <w:basedOn w:val="ae"/>
    <w:qFormat/>
    <w:rsid w:val="009F7150"/>
    <w:pPr>
      <w:numPr>
        <w:numId w:val="7"/>
      </w:numPr>
      <w:spacing w:after="200"/>
      <w:contextualSpacing w:val="0"/>
      <w:jc w:val="both"/>
    </w:pPr>
    <w:rPr>
      <w:lang w:eastAsia="en-US"/>
    </w:rPr>
  </w:style>
  <w:style w:type="paragraph" w:styleId="afff1">
    <w:name w:val="No Spacing"/>
    <w:uiPriority w:val="1"/>
    <w:qFormat/>
    <w:rsid w:val="009F7150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ConsPlusNormal">
    <w:name w:val="ConsPlusNormal"/>
    <w:rsid w:val="009F715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raHeading">
    <w:name w:val="ParaHeading"/>
    <w:next w:val="a4"/>
    <w:rsid w:val="009F7150"/>
    <w:pPr>
      <w:keepNext/>
      <w:keepLines/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ff2">
    <w:name w:val="Название раздела"/>
    <w:basedOn w:val="11"/>
    <w:qFormat/>
    <w:rsid w:val="009F7150"/>
    <w:pPr>
      <w:widowControl w:val="0"/>
      <w:autoSpaceDE w:val="0"/>
      <w:autoSpaceDN w:val="0"/>
      <w:adjustRightInd w:val="0"/>
      <w:spacing w:before="240" w:after="20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customStyle="1" w:styleId="ITBodyTextL3">
    <w:name w:val="ITBodyText_L3"/>
    <w:basedOn w:val="a4"/>
    <w:rsid w:val="009F7150"/>
    <w:pPr>
      <w:numPr>
        <w:ilvl w:val="2"/>
        <w:numId w:val="10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numbering" w:customStyle="1" w:styleId="10">
    <w:name w:val="Стиль1"/>
    <w:uiPriority w:val="99"/>
    <w:rsid w:val="009F7150"/>
    <w:pPr>
      <w:numPr>
        <w:numId w:val="11"/>
      </w:numPr>
    </w:pPr>
  </w:style>
  <w:style w:type="character" w:styleId="afff3">
    <w:name w:val="FollowedHyperlink"/>
    <w:unhideWhenUsed/>
    <w:rsid w:val="009F7150"/>
    <w:rPr>
      <w:color w:val="800080"/>
      <w:u w:val="single"/>
    </w:rPr>
  </w:style>
  <w:style w:type="table" w:customStyle="1" w:styleId="210">
    <w:name w:val="Сетка таблицы21"/>
    <w:uiPriority w:val="99"/>
    <w:rsid w:val="009F7150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9F7150"/>
    <w:rPr>
      <w:color w:val="808080"/>
    </w:rPr>
  </w:style>
  <w:style w:type="paragraph" w:customStyle="1" w:styleId="Body">
    <w:name w:val="Body"/>
    <w:basedOn w:val="a4"/>
    <w:rsid w:val="009F7150"/>
    <w:p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1">
    <w:name w:val="Body 1"/>
    <w:basedOn w:val="a4"/>
    <w:rsid w:val="009F7150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2">
    <w:name w:val="Body 2"/>
    <w:basedOn w:val="a4"/>
    <w:rsid w:val="009F7150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3">
    <w:name w:val="Body 3"/>
    <w:basedOn w:val="a4"/>
    <w:rsid w:val="009F7150"/>
    <w:pPr>
      <w:spacing w:after="140" w:line="290" w:lineRule="auto"/>
      <w:ind w:left="136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4">
    <w:name w:val="Body 4"/>
    <w:basedOn w:val="a4"/>
    <w:rsid w:val="009F7150"/>
    <w:pPr>
      <w:spacing w:after="140" w:line="290" w:lineRule="auto"/>
      <w:ind w:left="204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5">
    <w:name w:val="Body 5"/>
    <w:basedOn w:val="a4"/>
    <w:rsid w:val="009F7150"/>
    <w:pPr>
      <w:spacing w:after="140" w:line="290" w:lineRule="auto"/>
      <w:ind w:left="260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6">
    <w:name w:val="Body 6"/>
    <w:basedOn w:val="a4"/>
    <w:rsid w:val="009F7150"/>
    <w:pPr>
      <w:spacing w:after="140" w:line="290" w:lineRule="auto"/>
      <w:ind w:left="328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1">
    <w:name w:val="Level 1"/>
    <w:basedOn w:val="a4"/>
    <w:rsid w:val="009F7150"/>
    <w:pPr>
      <w:keepNext/>
      <w:numPr>
        <w:numId w:val="31"/>
      </w:numPr>
      <w:spacing w:after="140" w:line="240" w:lineRule="auto"/>
      <w:jc w:val="both"/>
      <w:outlineLvl w:val="0"/>
    </w:pPr>
    <w:rPr>
      <w:rFonts w:ascii="Times New Roman" w:eastAsia="Times New Roman" w:hAnsi="Times New Roman"/>
      <w:b/>
      <w:bCs/>
      <w:kern w:val="20"/>
      <w:sz w:val="24"/>
      <w:szCs w:val="24"/>
      <w:lang w:eastAsia="en-GB"/>
    </w:rPr>
  </w:style>
  <w:style w:type="paragraph" w:customStyle="1" w:styleId="Level2">
    <w:name w:val="Level 2"/>
    <w:basedOn w:val="a4"/>
    <w:link w:val="Level2Char"/>
    <w:rsid w:val="009F7150"/>
    <w:pPr>
      <w:numPr>
        <w:ilvl w:val="1"/>
        <w:numId w:val="31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4"/>
    <w:rsid w:val="009F7150"/>
    <w:pPr>
      <w:numPr>
        <w:ilvl w:val="2"/>
        <w:numId w:val="31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4"/>
    <w:rsid w:val="009F7150"/>
    <w:pPr>
      <w:numPr>
        <w:ilvl w:val="3"/>
        <w:numId w:val="3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5">
    <w:name w:val="Level 5"/>
    <w:basedOn w:val="a4"/>
    <w:rsid w:val="009F7150"/>
    <w:pPr>
      <w:numPr>
        <w:ilvl w:val="4"/>
        <w:numId w:val="31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6">
    <w:name w:val="Level 6"/>
    <w:basedOn w:val="a4"/>
    <w:rsid w:val="009F7150"/>
    <w:pPr>
      <w:numPr>
        <w:ilvl w:val="5"/>
        <w:numId w:val="31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Parties">
    <w:name w:val="Parties"/>
    <w:basedOn w:val="a4"/>
    <w:rsid w:val="009F7150"/>
    <w:pPr>
      <w:numPr>
        <w:numId w:val="33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ecitals">
    <w:name w:val="Recitals"/>
    <w:basedOn w:val="a4"/>
    <w:rsid w:val="009F7150"/>
    <w:pPr>
      <w:numPr>
        <w:numId w:val="34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alpha1">
    <w:name w:val="alpha 1"/>
    <w:basedOn w:val="a4"/>
    <w:rsid w:val="009F7150"/>
    <w:pPr>
      <w:numPr>
        <w:numId w:val="1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2">
    <w:name w:val="alpha 2"/>
    <w:basedOn w:val="a4"/>
    <w:rsid w:val="009F7150"/>
    <w:pPr>
      <w:numPr>
        <w:numId w:val="13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3">
    <w:name w:val="alpha 3"/>
    <w:basedOn w:val="a4"/>
    <w:rsid w:val="009F7150"/>
    <w:pPr>
      <w:numPr>
        <w:numId w:val="14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4">
    <w:name w:val="alpha 4"/>
    <w:basedOn w:val="a4"/>
    <w:rsid w:val="009F7150"/>
    <w:pPr>
      <w:numPr>
        <w:numId w:val="15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5">
    <w:name w:val="alpha 5"/>
    <w:basedOn w:val="a4"/>
    <w:rsid w:val="009F7150"/>
    <w:pPr>
      <w:numPr>
        <w:numId w:val="16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6">
    <w:name w:val="alpha 6"/>
    <w:basedOn w:val="a4"/>
    <w:rsid w:val="009F7150"/>
    <w:pPr>
      <w:numPr>
        <w:numId w:val="17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bullet1">
    <w:name w:val="bullet 1"/>
    <w:basedOn w:val="a4"/>
    <w:rsid w:val="009F7150"/>
    <w:pPr>
      <w:numPr>
        <w:numId w:val="1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2">
    <w:name w:val="bullet 2"/>
    <w:basedOn w:val="a4"/>
    <w:rsid w:val="009F7150"/>
    <w:pPr>
      <w:numPr>
        <w:numId w:val="19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3">
    <w:name w:val="bullet 3"/>
    <w:basedOn w:val="a4"/>
    <w:rsid w:val="009F7150"/>
    <w:pPr>
      <w:numPr>
        <w:numId w:val="20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4">
    <w:name w:val="bullet 4"/>
    <w:basedOn w:val="a4"/>
    <w:rsid w:val="009F7150"/>
    <w:pPr>
      <w:numPr>
        <w:numId w:val="2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5">
    <w:name w:val="bullet 5"/>
    <w:basedOn w:val="a4"/>
    <w:rsid w:val="009F7150"/>
    <w:pPr>
      <w:numPr>
        <w:numId w:val="22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6">
    <w:name w:val="bullet 6"/>
    <w:basedOn w:val="a4"/>
    <w:rsid w:val="009F7150"/>
    <w:pPr>
      <w:numPr>
        <w:numId w:val="23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oman1">
    <w:name w:val="roman 1"/>
    <w:basedOn w:val="a4"/>
    <w:rsid w:val="009F7150"/>
    <w:pPr>
      <w:numPr>
        <w:numId w:val="3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2">
    <w:name w:val="roman 2"/>
    <w:basedOn w:val="a4"/>
    <w:rsid w:val="009F7150"/>
    <w:pPr>
      <w:numPr>
        <w:numId w:val="36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3">
    <w:name w:val="roman 3"/>
    <w:basedOn w:val="a4"/>
    <w:rsid w:val="009F7150"/>
    <w:pPr>
      <w:numPr>
        <w:numId w:val="37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4">
    <w:name w:val="roman 4"/>
    <w:basedOn w:val="a4"/>
    <w:rsid w:val="009F7150"/>
    <w:pPr>
      <w:numPr>
        <w:numId w:val="38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5">
    <w:name w:val="roman 5"/>
    <w:basedOn w:val="a4"/>
    <w:rsid w:val="009F7150"/>
    <w:pPr>
      <w:numPr>
        <w:numId w:val="39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6">
    <w:name w:val="roman 6"/>
    <w:basedOn w:val="a4"/>
    <w:rsid w:val="009F7150"/>
    <w:pPr>
      <w:numPr>
        <w:numId w:val="40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CellHead">
    <w:name w:val="CellHead"/>
    <w:basedOn w:val="a4"/>
    <w:rsid w:val="009F7150"/>
    <w:pPr>
      <w:keepNext/>
      <w:spacing w:before="60" w:after="6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Head1">
    <w:name w:val="Head 1"/>
    <w:basedOn w:val="a4"/>
    <w:next w:val="Body1"/>
    <w:rsid w:val="009F7150"/>
    <w:pPr>
      <w:keepNext/>
      <w:spacing w:before="280" w:after="140" w:line="290" w:lineRule="auto"/>
      <w:ind w:left="680"/>
      <w:jc w:val="both"/>
      <w:outlineLvl w:val="0"/>
    </w:pPr>
    <w:rPr>
      <w:rFonts w:ascii="Arial" w:eastAsia="Times New Roman" w:hAnsi="Arial"/>
      <w:b/>
      <w:kern w:val="22"/>
      <w:szCs w:val="24"/>
      <w:lang w:val="en-GB" w:eastAsia="en-GB"/>
    </w:rPr>
  </w:style>
  <w:style w:type="paragraph" w:customStyle="1" w:styleId="Head2">
    <w:name w:val="Head 2"/>
    <w:basedOn w:val="a4"/>
    <w:next w:val="Body3"/>
    <w:rsid w:val="009F7150"/>
    <w:pPr>
      <w:keepNext/>
      <w:spacing w:before="280" w:after="60" w:line="290" w:lineRule="auto"/>
      <w:ind w:left="1361"/>
      <w:jc w:val="both"/>
      <w:outlineLvl w:val="1"/>
    </w:pPr>
    <w:rPr>
      <w:rFonts w:ascii="Arial" w:eastAsia="Times New Roman" w:hAnsi="Arial"/>
      <w:b/>
      <w:kern w:val="21"/>
      <w:sz w:val="21"/>
      <w:szCs w:val="24"/>
      <w:lang w:val="en-GB" w:eastAsia="en-GB"/>
    </w:rPr>
  </w:style>
  <w:style w:type="paragraph" w:customStyle="1" w:styleId="Head3">
    <w:name w:val="Head 3"/>
    <w:basedOn w:val="a4"/>
    <w:next w:val="Body4"/>
    <w:rsid w:val="009F7150"/>
    <w:pPr>
      <w:keepNext/>
      <w:spacing w:before="280" w:after="40" w:line="290" w:lineRule="auto"/>
      <w:ind w:left="2041"/>
      <w:jc w:val="both"/>
      <w:outlineLvl w:val="2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SubHead">
    <w:name w:val="SubHead"/>
    <w:basedOn w:val="a4"/>
    <w:next w:val="Body"/>
    <w:rsid w:val="009F7150"/>
    <w:pPr>
      <w:keepNext/>
      <w:spacing w:before="200" w:after="120" w:line="240" w:lineRule="auto"/>
      <w:jc w:val="both"/>
      <w:outlineLvl w:val="0"/>
    </w:pPr>
    <w:rPr>
      <w:rFonts w:ascii="Times New Roman" w:eastAsia="Times New Roman" w:hAnsi="Times New Roman"/>
      <w:b/>
      <w:kern w:val="21"/>
      <w:sz w:val="24"/>
      <w:szCs w:val="24"/>
      <w:lang w:eastAsia="en-GB"/>
    </w:rPr>
  </w:style>
  <w:style w:type="paragraph" w:customStyle="1" w:styleId="SchedApps">
    <w:name w:val="Sched/Apps"/>
    <w:basedOn w:val="a4"/>
    <w:next w:val="Body"/>
    <w:rsid w:val="009F7150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customStyle="1" w:styleId="Schedule1">
    <w:name w:val="Schedule 1"/>
    <w:basedOn w:val="a4"/>
    <w:uiPriority w:val="99"/>
    <w:rsid w:val="009F7150"/>
    <w:pPr>
      <w:numPr>
        <w:numId w:val="5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2">
    <w:name w:val="Schedule 2"/>
    <w:basedOn w:val="a4"/>
    <w:uiPriority w:val="99"/>
    <w:rsid w:val="009F7150"/>
    <w:pPr>
      <w:numPr>
        <w:ilvl w:val="1"/>
        <w:numId w:val="5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3">
    <w:name w:val="Schedule 3"/>
    <w:basedOn w:val="a4"/>
    <w:uiPriority w:val="99"/>
    <w:rsid w:val="009F7150"/>
    <w:pPr>
      <w:numPr>
        <w:ilvl w:val="2"/>
        <w:numId w:val="55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4">
    <w:name w:val="Schedule 4"/>
    <w:basedOn w:val="a4"/>
    <w:uiPriority w:val="99"/>
    <w:rsid w:val="009F7150"/>
    <w:pPr>
      <w:numPr>
        <w:ilvl w:val="3"/>
        <w:numId w:val="55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5">
    <w:name w:val="Schedule 5"/>
    <w:basedOn w:val="a4"/>
    <w:uiPriority w:val="99"/>
    <w:rsid w:val="009F7150"/>
    <w:pPr>
      <w:numPr>
        <w:ilvl w:val="4"/>
        <w:numId w:val="55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6">
    <w:name w:val="Schedule 6"/>
    <w:basedOn w:val="a4"/>
    <w:uiPriority w:val="99"/>
    <w:rsid w:val="009F7150"/>
    <w:pPr>
      <w:numPr>
        <w:ilvl w:val="5"/>
        <w:numId w:val="55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1">
    <w:name w:val="T+C Level 1"/>
    <w:basedOn w:val="a4"/>
    <w:next w:val="TCLevel2"/>
    <w:rsid w:val="009F7150"/>
    <w:pPr>
      <w:keepNext/>
      <w:numPr>
        <w:numId w:val="41"/>
      </w:numPr>
      <w:spacing w:before="140" w:after="0" w:line="290" w:lineRule="auto"/>
      <w:jc w:val="both"/>
      <w:outlineLvl w:val="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TCLevel2">
    <w:name w:val="T+C Level 2"/>
    <w:basedOn w:val="a4"/>
    <w:rsid w:val="009F7150"/>
    <w:pPr>
      <w:numPr>
        <w:ilvl w:val="1"/>
        <w:numId w:val="41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3">
    <w:name w:val="T+C Level 3"/>
    <w:basedOn w:val="a4"/>
    <w:rsid w:val="009F7150"/>
    <w:pPr>
      <w:numPr>
        <w:ilvl w:val="2"/>
        <w:numId w:val="41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4">
    <w:name w:val="T+C Level 4"/>
    <w:basedOn w:val="a4"/>
    <w:rsid w:val="009F7150"/>
    <w:pPr>
      <w:numPr>
        <w:ilvl w:val="3"/>
        <w:numId w:val="4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afff5">
    <w:name w:val="Date"/>
    <w:basedOn w:val="a4"/>
    <w:next w:val="a4"/>
    <w:link w:val="afff6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character" w:customStyle="1" w:styleId="afff6">
    <w:name w:val="Дата Знак"/>
    <w:basedOn w:val="a5"/>
    <w:link w:val="afff5"/>
    <w:rsid w:val="009F7150"/>
    <w:rPr>
      <w:rFonts w:ascii="Arial" w:eastAsia="Times New Roman" w:hAnsi="Arial" w:cs="Times New Roman"/>
      <w:sz w:val="20"/>
      <w:lang w:val="en-GB" w:eastAsia="en-GB"/>
    </w:rPr>
  </w:style>
  <w:style w:type="paragraph" w:customStyle="1" w:styleId="DocExCode">
    <w:name w:val="DocExCode"/>
    <w:basedOn w:val="a4"/>
    <w:rsid w:val="009F7150"/>
    <w:pPr>
      <w:pBdr>
        <w:top w:val="single" w:sz="4" w:space="1" w:color="auto"/>
      </w:pBdr>
      <w:spacing w:after="0" w:line="240" w:lineRule="auto"/>
    </w:pPr>
    <w:rPr>
      <w:rFonts w:ascii="Arial" w:eastAsia="Times New Roman" w:hAnsi="Arial"/>
      <w:kern w:val="20"/>
      <w:sz w:val="16"/>
      <w:szCs w:val="24"/>
      <w:lang w:val="en-GB" w:eastAsia="en-GB"/>
    </w:rPr>
  </w:style>
  <w:style w:type="paragraph" w:customStyle="1" w:styleId="DocExCode-NoLine">
    <w:name w:val="DocExCode - No Line"/>
    <w:basedOn w:val="DocExCode"/>
    <w:rsid w:val="009F7150"/>
    <w:pPr>
      <w:pBdr>
        <w:top w:val="none" w:sz="0" w:space="0" w:color="auto"/>
      </w:pBdr>
    </w:pPr>
  </w:style>
  <w:style w:type="paragraph" w:customStyle="1" w:styleId="DocumentMap">
    <w:name w:val="DocumentMap"/>
    <w:basedOn w:val="a4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Level7">
    <w:name w:val="Level 7"/>
    <w:basedOn w:val="a4"/>
    <w:rsid w:val="009F7150"/>
    <w:pPr>
      <w:numPr>
        <w:ilvl w:val="6"/>
        <w:numId w:val="31"/>
      </w:numPr>
      <w:spacing w:after="140" w:line="290" w:lineRule="auto"/>
      <w:jc w:val="both"/>
      <w:outlineLvl w:val="6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8">
    <w:name w:val="Level 8"/>
    <w:basedOn w:val="a4"/>
    <w:rsid w:val="009F7150"/>
    <w:pPr>
      <w:numPr>
        <w:ilvl w:val="7"/>
        <w:numId w:val="31"/>
      </w:numPr>
      <w:spacing w:after="140" w:line="290" w:lineRule="auto"/>
      <w:jc w:val="both"/>
      <w:outlineLvl w:val="7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9">
    <w:name w:val="Level 9"/>
    <w:basedOn w:val="a4"/>
    <w:rsid w:val="009F7150"/>
    <w:pPr>
      <w:numPr>
        <w:ilvl w:val="8"/>
        <w:numId w:val="31"/>
      </w:numPr>
      <w:spacing w:after="140" w:line="290" w:lineRule="auto"/>
      <w:jc w:val="both"/>
      <w:outlineLvl w:val="8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character" w:styleId="afff7">
    <w:name w:val="page number"/>
    <w:rsid w:val="009F7150"/>
    <w:rPr>
      <w:rFonts w:ascii="Arial" w:hAnsi="Arial"/>
      <w:sz w:val="20"/>
    </w:rPr>
  </w:style>
  <w:style w:type="paragraph" w:customStyle="1" w:styleId="Table1">
    <w:name w:val="Table 1"/>
    <w:basedOn w:val="a4"/>
    <w:rsid w:val="009F7150"/>
    <w:pPr>
      <w:numPr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2">
    <w:name w:val="Table 2"/>
    <w:basedOn w:val="a4"/>
    <w:rsid w:val="009F7150"/>
    <w:pPr>
      <w:numPr>
        <w:ilvl w:val="1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3">
    <w:name w:val="Table 3"/>
    <w:basedOn w:val="a4"/>
    <w:rsid w:val="009F7150"/>
    <w:pPr>
      <w:numPr>
        <w:ilvl w:val="2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4">
    <w:name w:val="Table 4"/>
    <w:basedOn w:val="a4"/>
    <w:rsid w:val="009F7150"/>
    <w:pPr>
      <w:numPr>
        <w:ilvl w:val="3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5">
    <w:name w:val="Table 5"/>
    <w:basedOn w:val="a4"/>
    <w:rsid w:val="009F7150"/>
    <w:pPr>
      <w:numPr>
        <w:ilvl w:val="4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6">
    <w:name w:val="Table 6"/>
    <w:basedOn w:val="a4"/>
    <w:rsid w:val="009F7150"/>
    <w:pPr>
      <w:numPr>
        <w:ilvl w:val="5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alpha">
    <w:name w:val="Table alpha"/>
    <w:basedOn w:val="CellBody"/>
    <w:rsid w:val="009F7150"/>
    <w:pPr>
      <w:numPr>
        <w:numId w:val="43"/>
      </w:numPr>
    </w:pPr>
  </w:style>
  <w:style w:type="paragraph" w:customStyle="1" w:styleId="Tablebullet">
    <w:name w:val="Table bullet"/>
    <w:basedOn w:val="a4"/>
    <w:rsid w:val="009F7150"/>
    <w:pPr>
      <w:numPr>
        <w:numId w:val="44"/>
      </w:numPr>
      <w:spacing w:before="60" w:after="6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roman">
    <w:name w:val="Table roman"/>
    <w:basedOn w:val="CellBody"/>
    <w:rsid w:val="009F7150"/>
    <w:pPr>
      <w:numPr>
        <w:numId w:val="45"/>
      </w:numPr>
    </w:pPr>
  </w:style>
  <w:style w:type="paragraph" w:customStyle="1" w:styleId="zFSand">
    <w:name w:val="zFSand"/>
    <w:basedOn w:val="a4"/>
    <w:next w:val="zFSco-names"/>
    <w:rsid w:val="009F7150"/>
    <w:pPr>
      <w:spacing w:after="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co-names">
    <w:name w:val="zFSco-names"/>
    <w:basedOn w:val="a4"/>
    <w:next w:val="zFSand"/>
    <w:rsid w:val="009F7150"/>
    <w:pPr>
      <w:spacing w:before="120" w:after="120" w:line="290" w:lineRule="auto"/>
      <w:jc w:val="center"/>
    </w:pPr>
    <w:rPr>
      <w:rFonts w:ascii="Arial" w:eastAsia="SimSun" w:hAnsi="Arial"/>
      <w:kern w:val="24"/>
      <w:sz w:val="24"/>
      <w:szCs w:val="24"/>
      <w:lang w:val="en-GB" w:eastAsia="en-GB"/>
    </w:rPr>
  </w:style>
  <w:style w:type="paragraph" w:customStyle="1" w:styleId="zFSDate">
    <w:name w:val="zFSDate"/>
    <w:basedOn w:val="a4"/>
    <w:rsid w:val="009F7150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ooter">
    <w:name w:val="zFSFooter"/>
    <w:basedOn w:val="a4"/>
    <w:rsid w:val="009F7150"/>
    <w:pPr>
      <w:tabs>
        <w:tab w:val="left" w:pos="6521"/>
      </w:tabs>
      <w:spacing w:after="40" w:line="240" w:lineRule="auto"/>
      <w:ind w:left="-108"/>
    </w:pPr>
    <w:rPr>
      <w:rFonts w:ascii="Arial" w:eastAsia="Times New Roman" w:hAnsi="Arial"/>
      <w:sz w:val="16"/>
      <w:szCs w:val="24"/>
      <w:lang w:val="en-GB" w:eastAsia="en-GB"/>
    </w:rPr>
  </w:style>
  <w:style w:type="paragraph" w:customStyle="1" w:styleId="zFSNarrative">
    <w:name w:val="zFSNarrative"/>
    <w:basedOn w:val="a4"/>
    <w:rsid w:val="009F7150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Title">
    <w:name w:val="zFSTitle"/>
    <w:basedOn w:val="a4"/>
    <w:next w:val="zFSNarrative"/>
    <w:rsid w:val="009F7150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GB"/>
    </w:rPr>
  </w:style>
  <w:style w:type="character" w:styleId="afff8">
    <w:name w:val="endnote reference"/>
    <w:rsid w:val="009F7150"/>
    <w:rPr>
      <w:rFonts w:ascii="Arial" w:hAnsi="Arial"/>
      <w:vertAlign w:val="superscript"/>
    </w:rPr>
  </w:style>
  <w:style w:type="paragraph" w:styleId="afff9">
    <w:name w:val="endnote text"/>
    <w:basedOn w:val="a4"/>
    <w:link w:val="afffa"/>
    <w:rsid w:val="009F7150"/>
    <w:pPr>
      <w:tabs>
        <w:tab w:val="left" w:pos="227"/>
      </w:tabs>
      <w:spacing w:after="60" w:line="200" w:lineRule="atLeast"/>
      <w:ind w:left="227" w:hanging="227"/>
      <w:jc w:val="both"/>
    </w:pPr>
    <w:rPr>
      <w:rFonts w:ascii="Arial" w:eastAsia="Times New Roman" w:hAnsi="Arial"/>
      <w:kern w:val="20"/>
      <w:sz w:val="16"/>
      <w:szCs w:val="20"/>
      <w:lang w:val="en-GB" w:eastAsia="en-GB"/>
    </w:rPr>
  </w:style>
  <w:style w:type="character" w:customStyle="1" w:styleId="afffa">
    <w:name w:val="Текст концевой сноски Знак"/>
    <w:basedOn w:val="a5"/>
    <w:link w:val="afff9"/>
    <w:rsid w:val="009F7150"/>
    <w:rPr>
      <w:rFonts w:ascii="Arial" w:eastAsia="Times New Roman" w:hAnsi="Arial" w:cs="Times New Roman"/>
      <w:kern w:val="20"/>
      <w:sz w:val="16"/>
      <w:szCs w:val="20"/>
      <w:lang w:val="en-GB" w:eastAsia="en-GB"/>
    </w:rPr>
  </w:style>
  <w:style w:type="paragraph" w:customStyle="1" w:styleId="Head">
    <w:name w:val="Head"/>
    <w:basedOn w:val="a4"/>
    <w:next w:val="Body"/>
    <w:rsid w:val="009F7150"/>
    <w:pPr>
      <w:keepNext/>
      <w:spacing w:before="280" w:after="140" w:line="290" w:lineRule="auto"/>
      <w:jc w:val="both"/>
      <w:outlineLvl w:val="0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styleId="afffb">
    <w:name w:val="table of authorities"/>
    <w:basedOn w:val="a4"/>
    <w:next w:val="a4"/>
    <w:rsid w:val="009F7150"/>
    <w:pPr>
      <w:spacing w:after="0" w:line="240" w:lineRule="auto"/>
      <w:ind w:left="200" w:hanging="200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CellBody">
    <w:name w:val="CellBody"/>
    <w:basedOn w:val="a4"/>
    <w:rsid w:val="009F7150"/>
    <w:pPr>
      <w:spacing w:before="60" w:after="60" w:line="290" w:lineRule="auto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zSFRef">
    <w:name w:val="zSFRef"/>
    <w:basedOn w:val="a4"/>
    <w:rsid w:val="009F7150"/>
    <w:pPr>
      <w:spacing w:after="0" w:line="240" w:lineRule="auto"/>
    </w:pPr>
    <w:rPr>
      <w:rFonts w:ascii="Arial" w:eastAsia="SimSun" w:hAnsi="Arial"/>
      <w:kern w:val="16"/>
      <w:sz w:val="16"/>
      <w:szCs w:val="16"/>
      <w:lang w:val="en-GB" w:eastAsia="en-GB"/>
    </w:rPr>
  </w:style>
  <w:style w:type="paragraph" w:customStyle="1" w:styleId="UCAlpha1">
    <w:name w:val="UCAlpha 1"/>
    <w:basedOn w:val="a4"/>
    <w:rsid w:val="009F7150"/>
    <w:pPr>
      <w:numPr>
        <w:numId w:val="46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2">
    <w:name w:val="UCAlpha 2"/>
    <w:basedOn w:val="a4"/>
    <w:rsid w:val="009F7150"/>
    <w:pPr>
      <w:numPr>
        <w:numId w:val="47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3">
    <w:name w:val="UCAlpha 3"/>
    <w:basedOn w:val="a4"/>
    <w:rsid w:val="009F7150"/>
    <w:pPr>
      <w:numPr>
        <w:numId w:val="48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4">
    <w:name w:val="UCAlpha 4"/>
    <w:basedOn w:val="a4"/>
    <w:rsid w:val="009F7150"/>
    <w:pPr>
      <w:numPr>
        <w:numId w:val="49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5">
    <w:name w:val="UCAlpha 5"/>
    <w:basedOn w:val="a4"/>
    <w:rsid w:val="009F7150"/>
    <w:pPr>
      <w:numPr>
        <w:numId w:val="50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6">
    <w:name w:val="UCAlpha 6"/>
    <w:basedOn w:val="a4"/>
    <w:rsid w:val="009F7150"/>
    <w:pPr>
      <w:numPr>
        <w:numId w:val="51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1">
    <w:name w:val="UCRoman 1"/>
    <w:basedOn w:val="a4"/>
    <w:rsid w:val="009F7150"/>
    <w:pPr>
      <w:numPr>
        <w:numId w:val="5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2">
    <w:name w:val="UCRoman 2"/>
    <w:basedOn w:val="a4"/>
    <w:rsid w:val="009F7150"/>
    <w:pPr>
      <w:numPr>
        <w:numId w:val="53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oublealpha">
    <w:name w:val="double alpha"/>
    <w:basedOn w:val="a4"/>
    <w:rsid w:val="009F7150"/>
    <w:pPr>
      <w:numPr>
        <w:numId w:val="30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istNumbers">
    <w:name w:val="List Numbers"/>
    <w:basedOn w:val="a4"/>
    <w:rsid w:val="009F7150"/>
    <w:pPr>
      <w:numPr>
        <w:numId w:val="3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1">
    <w:name w:val="dash bullet 1"/>
    <w:basedOn w:val="a4"/>
    <w:rsid w:val="009F7150"/>
    <w:pPr>
      <w:numPr>
        <w:numId w:val="24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2">
    <w:name w:val="dash bullet 2"/>
    <w:basedOn w:val="a4"/>
    <w:rsid w:val="009F7150"/>
    <w:pPr>
      <w:numPr>
        <w:numId w:val="25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3">
    <w:name w:val="dash bullet 3"/>
    <w:basedOn w:val="a4"/>
    <w:rsid w:val="009F7150"/>
    <w:pPr>
      <w:numPr>
        <w:numId w:val="26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4">
    <w:name w:val="dash bullet 4"/>
    <w:basedOn w:val="a4"/>
    <w:rsid w:val="009F7150"/>
    <w:pPr>
      <w:numPr>
        <w:numId w:val="27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5">
    <w:name w:val="dash bullet 5"/>
    <w:basedOn w:val="a4"/>
    <w:rsid w:val="009F7150"/>
    <w:pPr>
      <w:numPr>
        <w:numId w:val="28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6">
    <w:name w:val="dash bullet 6"/>
    <w:basedOn w:val="a4"/>
    <w:rsid w:val="009F7150"/>
    <w:pPr>
      <w:numPr>
        <w:numId w:val="29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Address">
    <w:name w:val="zFSAddress"/>
    <w:basedOn w:val="a4"/>
    <w:rsid w:val="009F7150"/>
    <w:pPr>
      <w:spacing w:after="0" w:line="29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Description">
    <w:name w:val="zFSDescription"/>
    <w:basedOn w:val="zFSDate"/>
    <w:rsid w:val="009F7150"/>
    <w:rPr>
      <w:rFonts w:eastAsia="SimSun"/>
      <w:i/>
      <w:caps/>
      <w:szCs w:val="20"/>
    </w:rPr>
  </w:style>
  <w:style w:type="paragraph" w:customStyle="1" w:styleId="zFSDraft">
    <w:name w:val="zFSDraft"/>
    <w:basedOn w:val="a4"/>
    <w:rsid w:val="009F7150"/>
    <w:pPr>
      <w:spacing w:after="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ax">
    <w:name w:val="zFSFax"/>
    <w:basedOn w:val="a4"/>
    <w:rsid w:val="009F7150"/>
    <w:pPr>
      <w:spacing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NameofDoc">
    <w:name w:val="zFSNameofDoc"/>
    <w:basedOn w:val="a4"/>
    <w:rsid w:val="009F7150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GB"/>
    </w:rPr>
  </w:style>
  <w:style w:type="paragraph" w:customStyle="1" w:styleId="zFSTel">
    <w:name w:val="zFSTel"/>
    <w:basedOn w:val="a4"/>
    <w:rsid w:val="009F7150"/>
    <w:pPr>
      <w:spacing w:before="120"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Amount">
    <w:name w:val="zFSAmount"/>
    <w:basedOn w:val="a4"/>
    <w:rsid w:val="009F7150"/>
    <w:pPr>
      <w:spacing w:before="800" w:after="0" w:line="290" w:lineRule="auto"/>
      <w:jc w:val="center"/>
    </w:pPr>
    <w:rPr>
      <w:rFonts w:ascii="Arial" w:eastAsia="Times New Roman" w:hAnsi="Arial"/>
      <w:i/>
      <w:sz w:val="20"/>
      <w:szCs w:val="24"/>
      <w:lang w:val="en-GB" w:eastAsia="en-GB"/>
    </w:rPr>
  </w:style>
  <w:style w:type="character" w:customStyle="1" w:styleId="zTokyoLogoCaption">
    <w:name w:val="zTokyoLogoCaption"/>
    <w:rsid w:val="009F7150"/>
    <w:rPr>
      <w:rFonts w:ascii="MS Mincho" w:eastAsia="MS Mincho"/>
      <w:noProof/>
      <w:sz w:val="13"/>
    </w:rPr>
  </w:style>
  <w:style w:type="paragraph" w:customStyle="1" w:styleId="zFSAddress2">
    <w:name w:val="zFSAddress2"/>
    <w:basedOn w:val="a4"/>
    <w:rsid w:val="009F7150"/>
    <w:pPr>
      <w:spacing w:after="0" w:line="290" w:lineRule="auto"/>
      <w:outlineLvl w:val="1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character" w:customStyle="1" w:styleId="zTokyoLogoCaption2">
    <w:name w:val="zTokyoLogoCaption2"/>
    <w:rsid w:val="009F7150"/>
    <w:rPr>
      <w:rFonts w:ascii="MS Mincho" w:eastAsia="MS Mincho"/>
      <w:noProof/>
      <w:sz w:val="16"/>
    </w:rPr>
  </w:style>
  <w:style w:type="paragraph" w:styleId="24">
    <w:name w:val="toc 2"/>
    <w:basedOn w:val="a4"/>
    <w:next w:val="Body"/>
    <w:rsid w:val="009F7150"/>
    <w:pPr>
      <w:spacing w:before="280" w:after="14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33">
    <w:name w:val="toc 3"/>
    <w:basedOn w:val="a4"/>
    <w:next w:val="Body"/>
    <w:rsid w:val="009F7150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42">
    <w:name w:val="toc 4"/>
    <w:basedOn w:val="a4"/>
    <w:next w:val="Body"/>
    <w:rsid w:val="009F7150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52">
    <w:name w:val="toc 5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62">
    <w:name w:val="toc 6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71">
    <w:name w:val="toc 7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82">
    <w:name w:val="toc 8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91">
    <w:name w:val="toc 9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ScheduleHeading">
    <w:name w:val="Schedule Heading"/>
    <w:basedOn w:val="Body"/>
    <w:next w:val="Body"/>
    <w:rsid w:val="009F7150"/>
    <w:pPr>
      <w:keepNext/>
      <w:pageBreakBefore/>
      <w:numPr>
        <w:numId w:val="54"/>
      </w:numPr>
      <w:spacing w:after="240"/>
      <w:jc w:val="center"/>
      <w:outlineLvl w:val="3"/>
    </w:pPr>
    <w:rPr>
      <w:b/>
      <w:kern w:val="23"/>
      <w:sz w:val="23"/>
      <w:szCs w:val="23"/>
      <w:lang w:eastAsia="en-US"/>
    </w:rPr>
  </w:style>
  <w:style w:type="numbering" w:customStyle="1" w:styleId="engage">
    <w:name w:val="engage"/>
    <w:uiPriority w:val="99"/>
    <w:rsid w:val="009F7150"/>
    <w:pPr>
      <w:numPr>
        <w:numId w:val="56"/>
      </w:numPr>
    </w:pPr>
  </w:style>
  <w:style w:type="paragraph" w:customStyle="1" w:styleId="engageBody">
    <w:name w:val="engage_Body"/>
    <w:basedOn w:val="a4"/>
    <w:qFormat/>
    <w:rsid w:val="009F7150"/>
    <w:pPr>
      <w:spacing w:after="140" w:line="290" w:lineRule="auto"/>
      <w:jc w:val="both"/>
    </w:pPr>
    <w:rPr>
      <w:rFonts w:ascii="Arial" w:eastAsia="Times New Roman" w:hAnsi="Arial"/>
      <w:sz w:val="13"/>
      <w:szCs w:val="13"/>
      <w:lang w:val="en-GB"/>
    </w:rPr>
  </w:style>
  <w:style w:type="paragraph" w:customStyle="1" w:styleId="engageL1">
    <w:name w:val="engage_L1"/>
    <w:basedOn w:val="a4"/>
    <w:rsid w:val="009F7150"/>
    <w:pPr>
      <w:keepNext/>
      <w:numPr>
        <w:numId w:val="57"/>
      </w:numPr>
      <w:spacing w:after="140" w:line="290" w:lineRule="auto"/>
    </w:pPr>
    <w:rPr>
      <w:rFonts w:ascii="Arial" w:eastAsia="Times New Roman" w:hAnsi="Arial"/>
      <w:b/>
      <w:bCs/>
      <w:sz w:val="13"/>
      <w:szCs w:val="13"/>
      <w:lang w:val="en-GB"/>
    </w:rPr>
  </w:style>
  <w:style w:type="paragraph" w:customStyle="1" w:styleId="engageL2">
    <w:name w:val="engage_L2"/>
    <w:basedOn w:val="a4"/>
    <w:qFormat/>
    <w:rsid w:val="009F7150"/>
    <w:pPr>
      <w:numPr>
        <w:ilvl w:val="1"/>
        <w:numId w:val="57"/>
      </w:numPr>
      <w:spacing w:after="140" w:line="290" w:lineRule="auto"/>
      <w:jc w:val="both"/>
    </w:pPr>
    <w:rPr>
      <w:rFonts w:ascii="Arial" w:eastAsia="Times New Roman" w:hAnsi="Arial"/>
      <w:sz w:val="13"/>
      <w:szCs w:val="24"/>
      <w:lang w:val="en-GB"/>
    </w:rPr>
  </w:style>
  <w:style w:type="paragraph" w:customStyle="1" w:styleId="engageTitle">
    <w:name w:val="engage_Title"/>
    <w:basedOn w:val="a4"/>
    <w:next w:val="engageBody"/>
    <w:rsid w:val="009F7150"/>
    <w:pPr>
      <w:spacing w:after="240" w:line="240" w:lineRule="auto"/>
      <w:jc w:val="center"/>
    </w:pPr>
    <w:rPr>
      <w:rFonts w:ascii="Arial" w:eastAsia="Times New Roman" w:hAnsi="Arial"/>
      <w:b/>
      <w:sz w:val="20"/>
      <w:szCs w:val="20"/>
      <w:lang w:val="en-GB"/>
    </w:rPr>
  </w:style>
  <w:style w:type="character" w:customStyle="1" w:styleId="Level2Char">
    <w:name w:val="Level 2 Char"/>
    <w:link w:val="Level2"/>
    <w:locked/>
    <w:rsid w:val="009F7150"/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character" w:customStyle="1" w:styleId="WW-115pt1">
    <w:name w:val="WW-Основной текст + 11;5 pt1"/>
    <w:rsid w:val="009F71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25">
    <w:name w:val="Основной текст2"/>
    <w:basedOn w:val="a4"/>
    <w:rsid w:val="009F7150"/>
    <w:pPr>
      <w:shd w:val="clear" w:color="auto" w:fill="FFFFFF"/>
      <w:suppressAutoHyphens/>
      <w:spacing w:before="1020" w:after="0" w:line="384" w:lineRule="exact"/>
      <w:ind w:hanging="360"/>
    </w:pPr>
    <w:rPr>
      <w:rFonts w:ascii="Times New Roman" w:eastAsia="Times New Roman" w:hAnsi="Times New Roman"/>
      <w:sz w:val="27"/>
      <w:szCs w:val="27"/>
      <w:lang w:eastAsia="ar-SA"/>
    </w:rPr>
  </w:style>
  <w:style w:type="character" w:customStyle="1" w:styleId="26">
    <w:name w:val="Основной текст (2)_"/>
    <w:basedOn w:val="a5"/>
    <w:link w:val="27"/>
    <w:uiPriority w:val="99"/>
    <w:rsid w:val="009F7150"/>
    <w:rPr>
      <w:rFonts w:ascii="Arial" w:hAnsi="Arial" w:cs="Arial"/>
      <w:sz w:val="16"/>
      <w:szCs w:val="16"/>
      <w:shd w:val="clear" w:color="auto" w:fill="FFFFFF"/>
    </w:rPr>
  </w:style>
  <w:style w:type="paragraph" w:customStyle="1" w:styleId="27">
    <w:name w:val="Основной текст (2)"/>
    <w:basedOn w:val="a4"/>
    <w:link w:val="26"/>
    <w:uiPriority w:val="99"/>
    <w:rsid w:val="009F7150"/>
    <w:pPr>
      <w:widowControl w:val="0"/>
      <w:shd w:val="clear" w:color="auto" w:fill="FFFFFF"/>
      <w:spacing w:before="420" w:after="0" w:line="202" w:lineRule="exact"/>
      <w:jc w:val="both"/>
    </w:pPr>
    <w:rPr>
      <w:rFonts w:ascii="Arial" w:eastAsia="Andale Sans UI" w:hAnsi="Arial" w:cs="Arial"/>
      <w:sz w:val="16"/>
      <w:szCs w:val="16"/>
    </w:rPr>
  </w:style>
  <w:style w:type="paragraph" w:customStyle="1" w:styleId="FWBL1">
    <w:name w:val="FWB_L1"/>
    <w:next w:val="FWBL2"/>
    <w:link w:val="FWBL1Char"/>
    <w:rsid w:val="009F7150"/>
    <w:pPr>
      <w:keepNext/>
      <w:keepLines/>
      <w:widowControl w:val="0"/>
      <w:tabs>
        <w:tab w:val="left" w:pos="1713"/>
        <w:tab w:val="left" w:pos="5399"/>
      </w:tabs>
      <w:autoSpaceDE w:val="0"/>
      <w:autoSpaceDN w:val="0"/>
      <w:adjustRightInd w:val="0"/>
      <w:spacing w:after="240" w:line="240" w:lineRule="auto"/>
      <w:outlineLvl w:val="0"/>
    </w:pPr>
    <w:rPr>
      <w:rFonts w:ascii="Times New Roman" w:eastAsia="Times New Roman" w:hAnsi="Times New Roman" w:cs="Times New Roman"/>
      <w:b/>
      <w:bCs/>
      <w:smallCaps/>
      <w:lang w:eastAsia="ru-RU"/>
    </w:rPr>
  </w:style>
  <w:style w:type="character" w:customStyle="1" w:styleId="FWBL1Char">
    <w:name w:val="FWB_L1 Char"/>
    <w:link w:val="FWBL1"/>
    <w:rsid w:val="009F7150"/>
    <w:rPr>
      <w:rFonts w:ascii="Times New Roman" w:eastAsia="Times New Roman" w:hAnsi="Times New Roman" w:cs="Times New Roman"/>
      <w:b/>
      <w:bCs/>
      <w:smallCap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FA619-D6E1-4600-B865-BAA40BA43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31</Pages>
  <Words>10897</Words>
  <Characters>62117</Characters>
  <Application>Microsoft Office Word</Application>
  <DocSecurity>0</DocSecurity>
  <Lines>517</Lines>
  <Paragraphs>145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Будюкин Роман Геннадьевич</cp:lastModifiedBy>
  <cp:revision>45</cp:revision>
  <cp:lastPrinted>2019-02-01T13:02:00Z</cp:lastPrinted>
  <dcterms:created xsi:type="dcterms:W3CDTF">2019-01-15T08:01:00Z</dcterms:created>
  <dcterms:modified xsi:type="dcterms:W3CDTF">2020-10-28T07:21:00Z</dcterms:modified>
</cp:coreProperties>
</file>