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EFD" w:rsidRPr="002B1812" w:rsidRDefault="00BA0EFD" w:rsidP="00BA0E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B1812">
        <w:rPr>
          <w:rFonts w:ascii="Times New Roman" w:hAnsi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BA0EFD" w:rsidRPr="002B1812" w:rsidRDefault="00BA0EFD" w:rsidP="00BA0E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B1812">
        <w:rPr>
          <w:rFonts w:ascii="Times New Roman" w:hAnsi="Times New Roman"/>
          <w:b/>
          <w:sz w:val="24"/>
          <w:szCs w:val="24"/>
          <w:lang w:eastAsia="ru-RU"/>
        </w:rPr>
        <w:t>за 201</w:t>
      </w:r>
      <w:r w:rsidR="00FF185C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2B1812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BA0EFD" w:rsidRPr="002B1812" w:rsidRDefault="00BA0EFD" w:rsidP="00BA0EF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BA0EFD" w:rsidRPr="002B1812" w:rsidTr="002B1812">
        <w:tc>
          <w:tcPr>
            <w:tcW w:w="3686" w:type="dxa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"Создание условий для устойчивого экономического развития " на 2015-2020 годы</w:t>
            </w:r>
          </w:p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A0EFD" w:rsidRPr="002B1812" w:rsidRDefault="00BA0EFD" w:rsidP="00BA0E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63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10"/>
        <w:gridCol w:w="568"/>
        <w:gridCol w:w="2098"/>
        <w:gridCol w:w="2294"/>
        <w:gridCol w:w="1820"/>
        <w:gridCol w:w="1636"/>
        <w:gridCol w:w="1701"/>
        <w:gridCol w:w="1276"/>
        <w:gridCol w:w="1701"/>
        <w:gridCol w:w="1559"/>
      </w:tblGrid>
      <w:tr w:rsidR="00BA0EFD" w:rsidRPr="002B1812" w:rsidTr="002B1812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1812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22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города </w: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05344B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05pt;height:11.7pt" equationxml="&lt;">
                  <v:imagedata r:id="rId4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05344B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6" type="#_x0000_t75" style="width:21.75pt;height:11.7pt" equationxml="&lt;">
                  <v:imagedata r:id="rId5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05344B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7" type="#_x0000_t75" style="width:22.6pt;height:11.7pt" equationxml="&lt;">
                  <v:imagedata r:id="rId6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05344B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8" type="#_x0000_t75" style="width:20.95pt;height:11.7pt" equationxml="&lt;">
                  <v:imagedata r:id="rId7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05344B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9" type="#_x0000_t75" style="width:13.4pt;height:11.7pt" equationxml="&lt;">
                  <v:imagedata r:id="rId8" o:title="" chromakey="white"/>
                </v:shape>
              </w:pic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"</w:t>
            </w:r>
            <w:r w:rsidRPr="002B181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Создание условий для устойчивого экономического развития " на 2015-2020 годы</w:t>
            </w:r>
          </w:p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Первый заместитель Главы Администрации города Глазова по экономике, управлению муниципальным имуществом и развитию города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31BC8" w:rsidP="00431BC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0,9</w:t>
            </w:r>
            <w:r w:rsidR="00FF185C" w:rsidRPr="00462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31BC8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6222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6222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</w:t>
            </w:r>
            <w:r w:rsidR="00431BC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</w: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2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Первый заместитель Главы Администрации города Глазова по экономике, управлению муниципальным имуществом и развитию города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6222D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FF185C" w:rsidP="00FF185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FF185C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BD6E4C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6222D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2,22</w: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  <w:tc>
          <w:tcPr>
            <w:tcW w:w="2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1812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 города Глазова по экономике, управлению муниципальным имуществом и развитию города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812">
              <w:rPr>
                <w:rFonts w:ascii="Times New Roman" w:hAnsi="Times New Roman" w:cs="Times New Roman"/>
                <w:sz w:val="18"/>
                <w:szCs w:val="18"/>
              </w:rPr>
              <w:t>Отдел  развития предпринимательства и потребительского Администрации города Глазова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6222D" w:rsidP="002B18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222D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BA0EFD" w:rsidP="002B18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222D">
              <w:rPr>
                <w:rFonts w:ascii="Times New Roman" w:hAnsi="Times New Roman" w:cs="Times New Roman"/>
              </w:rPr>
              <w:t>0,9</w:t>
            </w:r>
            <w:r w:rsidR="00FF185C" w:rsidRPr="0046222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BA0EFD" w:rsidP="002B181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22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2B1812" w:rsidP="002B18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22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2B1812" w:rsidP="002B18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222D">
              <w:rPr>
                <w:rFonts w:ascii="Times New Roman" w:hAnsi="Times New Roman" w:cs="Times New Roman"/>
              </w:rPr>
              <w:t>1</w: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2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 города Глазова по экономике, управлению муниципальным имуществом и развитию города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имущественных отношений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31BC8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8,12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BA0EFD" w:rsidP="00FF185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</w:t>
            </w:r>
            <w:r w:rsidR="00FF185C" w:rsidRPr="00462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31BC8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BD6E4C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22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46222D" w:rsidRDefault="00431BC8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8,55</w:t>
            </w:r>
          </w:p>
        </w:tc>
      </w:tr>
    </w:tbl>
    <w:p w:rsidR="00BA0EFD" w:rsidRPr="002B1812" w:rsidRDefault="00BA0EFD" w:rsidP="00BA0EFD">
      <w:pPr>
        <w:spacing w:after="0" w:line="240" w:lineRule="auto"/>
      </w:pPr>
    </w:p>
    <w:p w:rsidR="00BA0EFD" w:rsidRPr="002B1812" w:rsidRDefault="00BA0EFD" w:rsidP="00BA0EFD">
      <w:pPr>
        <w:spacing w:after="0" w:line="240" w:lineRule="auto"/>
      </w:pPr>
    </w:p>
    <w:p w:rsidR="00BA0EFD" w:rsidRPr="002B1812" w:rsidRDefault="00BA0EFD" w:rsidP="00BA0EFD">
      <w:pPr>
        <w:spacing w:after="0" w:line="240" w:lineRule="auto"/>
        <w:rPr>
          <w:rFonts w:ascii="Times New Roman" w:hAnsi="Times New Roman"/>
        </w:rPr>
      </w:pPr>
      <w:r w:rsidRPr="002B1812">
        <w:rPr>
          <w:rFonts w:ascii="Times New Roman" w:hAnsi="Times New Roman"/>
        </w:rPr>
        <w:t>Начальник управления экономики</w:t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  <w:t>К.Ю. Малюкова</w:t>
      </w:r>
    </w:p>
    <w:p w:rsidR="00565800" w:rsidRPr="002B1812" w:rsidRDefault="00565800"/>
    <w:sectPr w:rsidR="00565800" w:rsidRPr="002B1812" w:rsidSect="002B181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0EFD"/>
    <w:rsid w:val="00046FC7"/>
    <w:rsid w:val="0005344B"/>
    <w:rsid w:val="00094E62"/>
    <w:rsid w:val="002B1812"/>
    <w:rsid w:val="00431BC8"/>
    <w:rsid w:val="0046222D"/>
    <w:rsid w:val="00517A65"/>
    <w:rsid w:val="00565800"/>
    <w:rsid w:val="005E616B"/>
    <w:rsid w:val="007F3E6D"/>
    <w:rsid w:val="00BA0EFD"/>
    <w:rsid w:val="00BD6E4C"/>
    <w:rsid w:val="00D6741C"/>
    <w:rsid w:val="00FF1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E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</dc:creator>
  <cp:lastModifiedBy>Чупина</cp:lastModifiedBy>
  <cp:revision>6</cp:revision>
  <cp:lastPrinted>2018-04-03T07:09:00Z</cp:lastPrinted>
  <dcterms:created xsi:type="dcterms:W3CDTF">2018-03-23T06:29:00Z</dcterms:created>
  <dcterms:modified xsi:type="dcterms:W3CDTF">2019-04-10T09:53:00Z</dcterms:modified>
</cp:coreProperties>
</file>